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6856" w14:textId="77777777" w:rsidR="00167114" w:rsidRPr="00167114" w:rsidRDefault="00EA4C63" w:rsidP="00167114">
      <w:pPr>
        <w:jc w:val="both"/>
        <w:rPr>
          <w:rFonts w:eastAsia="Times New Roman" w:cs="Arial"/>
          <w:sz w:val="10"/>
          <w:szCs w:val="10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Depending on the usage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>, the UC machines can be customized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in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>to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four different basic versions: glass washer, dish washer, bistro and cutlery washer. The single button operation is colour coded and has an integrated 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>status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indication.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 xml:space="preserve"> A progress indication is also integrated into the display.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The 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 xml:space="preserve">smart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>Winterhalter</w:t>
      </w:r>
      <w:r w:rsidR="00686412" w:rsidRPr="00167114">
        <w:rPr>
          <w:rFonts w:eastAsia="Times New Roman" w:cs="Arial"/>
          <w:sz w:val="17"/>
          <w:szCs w:val="17"/>
          <w:lang w:val="en-GB" w:eastAsia="de-DE"/>
        </w:rPr>
        <w:t xml:space="preserve"> touch-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display offers 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 xml:space="preserve">three washing programmes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>(cutlery washer only one programme)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>,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accompanied by </w:t>
      </w:r>
      <w:r w:rsidR="005E1FFB" w:rsidRPr="00167114">
        <w:rPr>
          <w:rFonts w:eastAsia="Times New Roman" w:cs="Arial"/>
          <w:b/>
          <w:sz w:val="17"/>
          <w:szCs w:val="17"/>
          <w:lang w:val="en-GB" w:eastAsia="de-DE"/>
        </w:rPr>
        <w:t>self-explanatory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>, language neutral symbols.</w:t>
      </w:r>
      <w:r w:rsidR="005E1FFB" w:rsidRPr="00167114">
        <w:rPr>
          <w:rFonts w:eastAsia="Times New Roman" w:cs="Arial"/>
          <w:b/>
          <w:sz w:val="17"/>
          <w:szCs w:val="17"/>
          <w:lang w:val="en-GB" w:eastAsia="de-DE"/>
        </w:rPr>
        <w:t xml:space="preserve">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This guarantees 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>intuitive, error-free operation</w:t>
      </w:r>
      <w:r w:rsidR="005E1FFB" w:rsidRPr="00167114">
        <w:rPr>
          <w:rFonts w:eastAsia="Times New Roman" w:cs="Arial"/>
          <w:sz w:val="17"/>
          <w:szCs w:val="17"/>
          <w:lang w:val="en-GB" w:eastAsia="de-DE"/>
        </w:rPr>
        <w:t xml:space="preserve"> and the programmes allow a customer specific programming.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Furthermore a lot of</w:t>
      </w:r>
      <w:r w:rsidR="005E1FFB" w:rsidRPr="00167114">
        <w:rPr>
          <w:rFonts w:eastAsia="Times New Roman" w:cs="Arial"/>
          <w:sz w:val="17"/>
          <w:szCs w:val="17"/>
          <w:lang w:val="en-GB" w:eastAsia="de-DE"/>
        </w:rPr>
        <w:t xml:space="preserve"> special programmes such as intensive, energy-saving, low-noise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or</w:t>
      </w:r>
      <w:r w:rsidR="005E1FFB" w:rsidRPr="00167114">
        <w:rPr>
          <w:rFonts w:eastAsia="Times New Roman" w:cs="Arial"/>
          <w:sz w:val="17"/>
          <w:szCs w:val="17"/>
          <w:lang w:val="en-GB" w:eastAsia="de-DE"/>
        </w:rPr>
        <w:t xml:space="preserve"> short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>are available within all models</w:t>
      </w:r>
      <w:r w:rsidR="00314825" w:rsidRPr="00167114">
        <w:rPr>
          <w:rFonts w:eastAsia="Times New Roman" w:cs="Arial"/>
          <w:sz w:val="17"/>
          <w:szCs w:val="17"/>
          <w:lang w:val="en-GB" w:eastAsia="de-DE"/>
        </w:rPr>
        <w:t>.</w:t>
      </w:r>
      <w:r w:rsidR="005E1FFB" w:rsidRPr="00167114">
        <w:rPr>
          <w:rFonts w:eastAsia="Times New Roman" w:cs="Arial"/>
          <w:sz w:val="17"/>
          <w:szCs w:val="17"/>
          <w:lang w:val="en-GB" w:eastAsia="de-DE"/>
        </w:rPr>
        <w:t xml:space="preserve">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A large number of technical innovations have enabled Winterhalter to achieve 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>dishwashing results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of a quality 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>never seen before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. Moreover the machine works in the </w:t>
      </w:r>
      <w:r w:rsidR="004F67F4" w:rsidRPr="00167114">
        <w:rPr>
          <w:rFonts w:eastAsia="Times New Roman" w:cs="Arial"/>
          <w:b/>
          <w:sz w:val="17"/>
          <w:szCs w:val="17"/>
          <w:lang w:val="en-GB" w:eastAsia="de-DE"/>
        </w:rPr>
        <w:t xml:space="preserve">most </w:t>
      </w:r>
      <w:r w:rsidR="00314825" w:rsidRPr="00167114">
        <w:rPr>
          <w:rFonts w:eastAsia="Times New Roman" w:cs="Arial"/>
          <w:b/>
          <w:sz w:val="17"/>
          <w:szCs w:val="17"/>
          <w:lang w:val="en-GB" w:eastAsia="de-DE"/>
        </w:rPr>
        <w:t>economical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way.</w:t>
      </w:r>
    </w:p>
    <w:p w14:paraId="1800AB44" w14:textId="198AF84D" w:rsidR="004F67F4" w:rsidRPr="00167114" w:rsidRDefault="004F67F4" w:rsidP="00167114">
      <w:pPr>
        <w:jc w:val="both"/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ab/>
      </w:r>
    </w:p>
    <w:p w14:paraId="6CB71DC7" w14:textId="77777777" w:rsidR="004F67F4" w:rsidRPr="00167114" w:rsidRDefault="004F67F4" w:rsidP="004F67F4">
      <w:p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b/>
          <w:bCs/>
          <w:sz w:val="17"/>
          <w:szCs w:val="17"/>
          <w:lang w:val="en-GB" w:eastAsia="de-DE"/>
        </w:rPr>
        <w:t xml:space="preserve">Features: </w:t>
      </w:r>
    </w:p>
    <w:p w14:paraId="47FE3F79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Innovative, full-coloured touch-display with robust glass surface</w:t>
      </w:r>
    </w:p>
    <w:p w14:paraId="7FD5D93F" w14:textId="3E034DDC" w:rsidR="004F67F4" w:rsidRPr="00167114" w:rsidRDefault="00586DE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WLAN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>-function integrated</w:t>
      </w:r>
    </w:p>
    <w:p w14:paraId="5ACCB1F1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USB-interface for software updates </w:t>
      </w:r>
    </w:p>
    <w:p w14:paraId="49FC535A" w14:textId="77777777" w:rsidR="004F67F4" w:rsidRPr="00167114" w:rsidRDefault="000F1232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VarioPower </w:t>
      </w:r>
      <w:r w:rsidR="00EA4C63" w:rsidRPr="00167114">
        <w:rPr>
          <w:rFonts w:eastAsia="Times New Roman" w:cs="Arial"/>
          <w:sz w:val="17"/>
          <w:szCs w:val="17"/>
          <w:lang w:val="en-GB" w:eastAsia="de-DE"/>
        </w:rPr>
        <w:t>w</w:t>
      </w:r>
      <w:r w:rsidRPr="00167114">
        <w:rPr>
          <w:rFonts w:eastAsia="Times New Roman" w:cs="Arial"/>
          <w:sz w:val="17"/>
          <w:szCs w:val="17"/>
          <w:lang w:val="en-GB" w:eastAsia="de-DE"/>
        </w:rPr>
        <w:t>arewashing system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>: S-shaped wash field with maximum surf</w:t>
      </w:r>
      <w:r w:rsidR="009E2ED2" w:rsidRPr="00167114">
        <w:rPr>
          <w:rFonts w:eastAsia="Times New Roman" w:cs="Arial"/>
          <w:sz w:val="17"/>
          <w:szCs w:val="17"/>
          <w:lang w:val="en-GB" w:eastAsia="de-DE"/>
        </w:rPr>
        <w:t xml:space="preserve">ace coverage and optimized jet 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geometry for highest cleaning power and </w:t>
      </w:r>
      <w:r w:rsidRPr="00167114">
        <w:rPr>
          <w:rFonts w:eastAsia="Times New Roman" w:cs="Arial"/>
          <w:sz w:val="17"/>
          <w:szCs w:val="17"/>
          <w:lang w:val="en-GB" w:eastAsia="de-DE"/>
        </w:rPr>
        <w:t>adjustable water pressure</w:t>
      </w:r>
    </w:p>
    <w:p w14:paraId="70167B22" w14:textId="77777777" w:rsidR="000F1232" w:rsidRPr="00167114" w:rsidRDefault="000F1232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R</w:t>
      </w:r>
      <w:r w:rsidR="00EA4C63" w:rsidRPr="00167114">
        <w:rPr>
          <w:rFonts w:eastAsia="Times New Roman" w:cs="Arial"/>
          <w:sz w:val="17"/>
          <w:szCs w:val="17"/>
          <w:lang w:val="en-GB" w:eastAsia="de-DE"/>
        </w:rPr>
        <w:t>emovable, quick release</w:t>
      </w: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 wash fields</w:t>
      </w:r>
    </w:p>
    <w:p w14:paraId="1F7DA535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Tank water exchange programme</w:t>
      </w:r>
    </w:p>
    <w:p w14:paraId="60D917BC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Descaling programme </w:t>
      </w:r>
    </w:p>
    <w:p w14:paraId="49F0D10D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 xml:space="preserve">Integrated rinse aid and detergent dosing device  </w:t>
      </w:r>
    </w:p>
    <w:p w14:paraId="0C19ED0F" w14:textId="6C11399E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Integrated storage tanks for rinse aid and detergent</w:t>
      </w:r>
    </w:p>
    <w:p w14:paraId="3ED63704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Quadruple filtration system with clouding sensor</w:t>
      </w:r>
    </w:p>
    <w:p w14:paraId="6BDC46BA" w14:textId="7F45221C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Deep-drawn tank with hygienic tank heater</w:t>
      </w:r>
    </w:p>
    <w:p w14:paraId="07EFFB85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Deep-drawn rack guide</w:t>
      </w:r>
    </w:p>
    <w:p w14:paraId="53FF3714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Guided self-cleaning programme</w:t>
      </w:r>
    </w:p>
    <w:p w14:paraId="3458E6B6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Thermostopp for hygienic safety</w:t>
      </w:r>
    </w:p>
    <w:p w14:paraId="418C5D9A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Hygiene logbook with data memory of all hygiene relevant data</w:t>
      </w:r>
    </w:p>
    <w:p w14:paraId="45ED9D6F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Non-pressurised boiler</w:t>
      </w:r>
    </w:p>
    <w:p w14:paraId="3C569506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Drain pump</w:t>
      </w:r>
    </w:p>
    <w:p w14:paraId="5341C20C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Closed plastic rear cover (spray guard IPX3)</w:t>
      </w:r>
    </w:p>
    <w:p w14:paraId="1CBE399A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1 rack package according to choice</w:t>
      </w:r>
    </w:p>
    <w:p w14:paraId="48B48A5C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Multiphasing (all machines can be used as 3-phase AC or 1-phase AC machines)</w:t>
      </w:r>
    </w:p>
    <w:p w14:paraId="512CB4DA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Main power cable according to choice</w:t>
      </w:r>
    </w:p>
    <w:p w14:paraId="3B22E956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Inlet water and drain hose</w:t>
      </w:r>
    </w:p>
    <w:p w14:paraId="412C68E0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 xml:space="preserve">Double-skinned housing and door </w:t>
      </w:r>
    </w:p>
    <w:p w14:paraId="69FE27B9" w14:textId="77777777" w:rsidR="00167114" w:rsidRPr="00167114" w:rsidRDefault="00167114" w:rsidP="00167114">
      <w:pPr>
        <w:pStyle w:val="Listenabsatz"/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 xml:space="preserve">Door safety switch and vent position </w:t>
      </w:r>
    </w:p>
    <w:p w14:paraId="73ECD8E8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Detailed error display with error code and text</w:t>
      </w:r>
    </w:p>
    <w:p w14:paraId="198F435A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Video-enhanced recommendations</w:t>
      </w:r>
    </w:p>
    <w:p w14:paraId="293399F6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Time-controlled automatic start-up and shut-down</w:t>
      </w:r>
    </w:p>
    <w:p w14:paraId="72486725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PIN-protected chef and service technician level</w:t>
      </w:r>
    </w:p>
    <w:p w14:paraId="35EFB1BA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Temperature display (tank and boiler)</w:t>
      </w:r>
    </w:p>
    <w:p w14:paraId="47582DC9" w14:textId="70E7B9CA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Display of operating data</w:t>
      </w:r>
    </w:p>
    <w:p w14:paraId="2CBEFAE2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Contact data for service technician and chemical suppliers stored</w:t>
      </w:r>
    </w:p>
    <w:p w14:paraId="0F1D0824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Data logger</w:t>
      </w:r>
    </w:p>
    <w:p w14:paraId="40F867F8" w14:textId="3EFAC3BC" w:rsidR="004F67F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Soft start of the wash pump</w:t>
      </w:r>
      <w:r w:rsidR="00515C76" w:rsidRPr="00167114">
        <w:rPr>
          <w:rFonts w:eastAsia="Times New Roman" w:cs="Arial"/>
          <w:noProof/>
          <w:sz w:val="17"/>
          <w:szCs w:val="17"/>
          <w:lang w:eastAsia="de-DE"/>
        </w:rPr>
        <w:drawing>
          <wp:anchor distT="0" distB="0" distL="114300" distR="114300" simplePos="0" relativeHeight="251738624" behindDoc="0" locked="0" layoutInCell="1" allowOverlap="1" wp14:anchorId="38297097" wp14:editId="28D11BEF">
            <wp:simplePos x="0" y="0"/>
            <wp:positionH relativeFrom="margin">
              <wp:posOffset>3829050</wp:posOffset>
            </wp:positionH>
            <wp:positionV relativeFrom="margin">
              <wp:posOffset>2388870</wp:posOffset>
            </wp:positionV>
            <wp:extent cx="2030095" cy="2421890"/>
            <wp:effectExtent l="0" t="0" r="825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002F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US" w:eastAsia="de-DE"/>
        </w:rPr>
      </w:pPr>
      <w:r w:rsidRPr="00167114">
        <w:rPr>
          <w:rFonts w:eastAsia="Times New Roman" w:cs="Arial"/>
          <w:sz w:val="17"/>
          <w:szCs w:val="17"/>
          <w:lang w:val="en-US" w:eastAsia="de-DE"/>
        </w:rPr>
        <w:t>Under</w:t>
      </w:r>
      <w:r w:rsidR="000F1232" w:rsidRPr="00167114">
        <w:rPr>
          <w:rFonts w:eastAsia="Times New Roman" w:cs="Arial"/>
          <w:sz w:val="17"/>
          <w:szCs w:val="17"/>
          <w:lang w:val="en-US" w:eastAsia="de-DE"/>
        </w:rPr>
        <w:t xml:space="preserve"> counter or stand mounted</w:t>
      </w:r>
    </w:p>
    <w:p w14:paraId="7B0A4EAD" w14:textId="77777777" w:rsidR="004F67F4" w:rsidRPr="00167114" w:rsidRDefault="004F67F4" w:rsidP="004F67F4">
      <w:pPr>
        <w:tabs>
          <w:tab w:val="num" w:pos="502"/>
        </w:tabs>
        <w:ind w:left="360"/>
        <w:rPr>
          <w:rFonts w:eastAsia="Times New Roman" w:cs="Arial"/>
          <w:sz w:val="10"/>
          <w:szCs w:val="10"/>
          <w:lang w:val="en-US" w:eastAsia="de-DE"/>
        </w:rPr>
      </w:pPr>
    </w:p>
    <w:p w14:paraId="55792A9F" w14:textId="77777777" w:rsidR="004F67F4" w:rsidRPr="00167114" w:rsidRDefault="004F67F4" w:rsidP="004F67F4">
      <w:pPr>
        <w:rPr>
          <w:rFonts w:eastAsia="Times New Roman" w:cs="Arial"/>
          <w:b/>
          <w:sz w:val="17"/>
          <w:szCs w:val="17"/>
          <w:lang w:val="en-GB" w:eastAsia="de-DE"/>
        </w:rPr>
      </w:pPr>
      <w:r w:rsidRPr="00167114">
        <w:rPr>
          <w:rFonts w:eastAsia="Times New Roman" w:cs="Arial"/>
          <w:b/>
          <w:sz w:val="17"/>
          <w:szCs w:val="17"/>
          <w:lang w:val="en-GB" w:eastAsia="de-DE"/>
        </w:rPr>
        <w:t>Your benefits are:</w:t>
      </w:r>
    </w:p>
    <w:p w14:paraId="246505A2" w14:textId="77777777" w:rsidR="004F67F4" w:rsidRPr="00167114" w:rsidRDefault="009E0E85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Best wash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results</w:t>
      </w:r>
    </w:p>
    <w:p w14:paraId="5295D298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Low operating costs </w:t>
      </w:r>
    </w:p>
    <w:p w14:paraId="58BCFAA4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Easy operation</w:t>
      </w:r>
    </w:p>
    <w:p w14:paraId="64E85538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 xml:space="preserve">Energy efficiency </w:t>
      </w:r>
    </w:p>
    <w:p w14:paraId="401A37E9" w14:textId="77777777" w:rsidR="004F67F4" w:rsidRPr="00167114" w:rsidRDefault="00EA4C63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Short wash cycles</w:t>
      </w:r>
      <w:r w:rsidR="004F67F4" w:rsidRPr="00167114">
        <w:rPr>
          <w:rFonts w:eastAsia="Times New Roman" w:cs="Arial"/>
          <w:sz w:val="17"/>
          <w:szCs w:val="17"/>
          <w:lang w:val="en-GB" w:eastAsia="de-DE"/>
        </w:rPr>
        <w:t xml:space="preserve"> </w:t>
      </w:r>
    </w:p>
    <w:p w14:paraId="48DFB511" w14:textId="77777777" w:rsidR="004F67F4" w:rsidRPr="00167114" w:rsidRDefault="004F67F4" w:rsidP="004F67F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High service friendliness</w:t>
      </w:r>
    </w:p>
    <w:p w14:paraId="49323BB2" w14:textId="77777777" w:rsidR="004F67F4" w:rsidRPr="00167114" w:rsidRDefault="004F67F4" w:rsidP="004F67F4">
      <w:pPr>
        <w:rPr>
          <w:rFonts w:eastAsia="Times New Roman" w:cs="Arial"/>
          <w:b/>
          <w:sz w:val="10"/>
          <w:szCs w:val="10"/>
          <w:lang w:val="en-GB" w:eastAsia="de-DE"/>
        </w:rPr>
      </w:pPr>
    </w:p>
    <w:p w14:paraId="2728F26F" w14:textId="77777777" w:rsidR="004F67F4" w:rsidRPr="00167114" w:rsidRDefault="004F67F4" w:rsidP="004F67F4">
      <w:pPr>
        <w:rPr>
          <w:rFonts w:eastAsia="Times New Roman" w:cs="Arial"/>
          <w:b/>
          <w:sz w:val="17"/>
          <w:szCs w:val="17"/>
          <w:lang w:val="en-GB" w:eastAsia="de-DE"/>
        </w:rPr>
      </w:pPr>
      <w:r w:rsidRPr="00167114">
        <w:rPr>
          <w:rFonts w:eastAsia="Times New Roman" w:cs="Arial"/>
          <w:b/>
          <w:sz w:val="17"/>
          <w:szCs w:val="17"/>
          <w:lang w:val="en-GB" w:eastAsia="de-DE"/>
        </w:rPr>
        <w:t>Options:</w:t>
      </w:r>
    </w:p>
    <w:p w14:paraId="280FF421" w14:textId="77777777" w:rsidR="00167114" w:rsidRPr="00167114" w:rsidRDefault="00167114" w:rsidP="0016711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cs="Arial"/>
          <w:sz w:val="17"/>
          <w:szCs w:val="17"/>
          <w:lang w:val="en-GB"/>
        </w:rPr>
        <w:t>CONNECTED WASH (free App) – connected warewasher for monitoring operating data*</w:t>
      </w:r>
    </w:p>
    <w:p w14:paraId="22CDEA6A" w14:textId="14887DE1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Circulating air heat recovery system Energy (85 mm higher, saves up to 0.1 kWh per cycle)**</w:t>
      </w:r>
    </w:p>
    <w:p w14:paraId="50A6ACE3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Cool model (cold rinse water for cool glasses)</w:t>
      </w:r>
    </w:p>
    <w:p w14:paraId="2698553B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Suction tubes with level control</w:t>
      </w:r>
    </w:p>
    <w:p w14:paraId="56477F62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Integrated softener (up to 31 °gTH)</w:t>
      </w:r>
    </w:p>
    <w:p w14:paraId="511E0AF3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Variety of rack packages and plinths</w:t>
      </w:r>
    </w:p>
    <w:p w14:paraId="1EE76B81" w14:textId="0BE3D856" w:rsidR="00167114" w:rsidRPr="00167114" w:rsidRDefault="00167114" w:rsidP="004F67F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cs="Arial"/>
          <w:sz w:val="17"/>
          <w:szCs w:val="17"/>
          <w:lang w:val="en-GB"/>
        </w:rPr>
        <w:t>Double-rack system</w:t>
      </w:r>
    </w:p>
    <w:p w14:paraId="4E9F43A3" w14:textId="77777777" w:rsidR="00167114" w:rsidRPr="00167114" w:rsidRDefault="00167114" w:rsidP="00167114">
      <w:pPr>
        <w:numPr>
          <w:ilvl w:val="0"/>
          <w:numId w:val="2"/>
        </w:numPr>
        <w:rPr>
          <w:rFonts w:eastAsia="Times New Roman" w:cs="Arial"/>
          <w:sz w:val="17"/>
          <w:szCs w:val="17"/>
          <w:lang w:val="en-GB" w:eastAsia="de-DE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Excellence-i, built in reverse osmosis (up to 35 °gTH)</w:t>
      </w:r>
    </w:p>
    <w:p w14:paraId="052DF1BB" w14:textId="4EF2A09A" w:rsidR="00167114" w:rsidRPr="00167114" w:rsidRDefault="00167114" w:rsidP="0016711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Excellence-iPlus, built in reverse osmosis equipped with upstream integrated water softener (up to 31 °gTH)</w:t>
      </w:r>
    </w:p>
    <w:p w14:paraId="1FF75CDE" w14:textId="220E2AB1" w:rsidR="00167114" w:rsidRPr="00167114" w:rsidRDefault="00167114" w:rsidP="004F67F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eastAsia="Times New Roman" w:cs="Arial"/>
          <w:sz w:val="17"/>
          <w:szCs w:val="17"/>
          <w:lang w:val="en-GB" w:eastAsia="de-DE"/>
        </w:rPr>
        <w:t>Data interface according DIN 18875 (for connection of energy management systems)***</w:t>
      </w:r>
    </w:p>
    <w:p w14:paraId="593596A4" w14:textId="392372C9" w:rsidR="001F7733" w:rsidRPr="00167114" w:rsidRDefault="008F23B0" w:rsidP="004F67F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cs="Arial"/>
          <w:sz w:val="17"/>
          <w:szCs w:val="17"/>
          <w:lang w:val="en-GB"/>
        </w:rPr>
        <w:t>Stainless steel rear cover</w:t>
      </w:r>
    </w:p>
    <w:p w14:paraId="19521AA9" w14:textId="77777777" w:rsidR="00167114" w:rsidRPr="00167114" w:rsidRDefault="00167114" w:rsidP="0016711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cs="Arial"/>
          <w:sz w:val="17"/>
          <w:szCs w:val="17"/>
          <w:lang w:val="en-GB"/>
        </w:rPr>
        <w:t>PAY PER WASH – fixed price per wash cycle*</w:t>
      </w:r>
    </w:p>
    <w:p w14:paraId="3682D540" w14:textId="5BAFF52D" w:rsidR="004F67F4" w:rsidRPr="00167114" w:rsidRDefault="00167114" w:rsidP="00167114">
      <w:pPr>
        <w:numPr>
          <w:ilvl w:val="0"/>
          <w:numId w:val="2"/>
        </w:numPr>
        <w:tabs>
          <w:tab w:val="left" w:pos="1260"/>
        </w:tabs>
        <w:rPr>
          <w:rFonts w:cs="Arial"/>
          <w:sz w:val="17"/>
          <w:szCs w:val="17"/>
          <w:lang w:val="en-GB"/>
        </w:rPr>
      </w:pPr>
      <w:r w:rsidRPr="00167114">
        <w:rPr>
          <w:rFonts w:cs="Arial"/>
          <w:sz w:val="17"/>
          <w:szCs w:val="17"/>
          <w:lang w:val="en-GB"/>
        </w:rPr>
        <w:t>L</w:t>
      </w:r>
      <w:r w:rsidR="00A45206">
        <w:rPr>
          <w:rFonts w:cs="Arial"/>
          <w:sz w:val="17"/>
          <w:szCs w:val="17"/>
          <w:lang w:val="en-GB"/>
        </w:rPr>
        <w:t>AN</w:t>
      </w:r>
      <w:r w:rsidRPr="00167114">
        <w:rPr>
          <w:rFonts w:cs="Arial"/>
          <w:sz w:val="17"/>
          <w:szCs w:val="17"/>
          <w:lang w:val="en-GB"/>
        </w:rPr>
        <w:t>-function (available as kit)</w:t>
      </w:r>
    </w:p>
    <w:p w14:paraId="53A60C4C" w14:textId="77777777" w:rsidR="001D4747" w:rsidRPr="00167114" w:rsidRDefault="001D4747" w:rsidP="001D4747">
      <w:pPr>
        <w:ind w:left="360"/>
        <w:rPr>
          <w:rFonts w:eastAsia="Times New Roman" w:cs="Arial"/>
          <w:sz w:val="14"/>
          <w:szCs w:val="14"/>
          <w:lang w:val="en-GB" w:eastAsia="de-DE"/>
        </w:rPr>
      </w:pPr>
    </w:p>
    <w:p w14:paraId="24329208" w14:textId="77777777" w:rsidR="004F67F4" w:rsidRDefault="004F67F4" w:rsidP="004F67F4">
      <w:pPr>
        <w:rPr>
          <w:rFonts w:eastAsia="Times New Roman" w:cs="Arial"/>
          <w:sz w:val="14"/>
          <w:szCs w:val="14"/>
          <w:lang w:val="en-GB" w:eastAsia="de-DE"/>
        </w:rPr>
      </w:pPr>
      <w:r w:rsidRPr="00167114">
        <w:rPr>
          <w:rFonts w:eastAsia="Times New Roman" w:cs="Arial"/>
          <w:sz w:val="14"/>
          <w:szCs w:val="14"/>
          <w:lang w:val="en-GB" w:eastAsia="de-DE"/>
        </w:rPr>
        <w:t xml:space="preserve">* </w:t>
      </w:r>
      <w:r w:rsidR="001765A0" w:rsidRPr="00167114">
        <w:rPr>
          <w:rFonts w:eastAsia="Times New Roman" w:cs="Arial"/>
          <w:sz w:val="14"/>
          <w:szCs w:val="14"/>
          <w:lang w:val="en-GB" w:eastAsia="de-DE"/>
        </w:rPr>
        <w:t xml:space="preserve">  </w:t>
      </w:r>
      <w:r w:rsidRPr="00167114">
        <w:rPr>
          <w:rFonts w:eastAsia="Times New Roman" w:cs="Arial"/>
          <w:sz w:val="14"/>
          <w:szCs w:val="14"/>
          <w:lang w:val="en-GB" w:eastAsia="de-DE"/>
        </w:rPr>
        <w:t>Not available in all markets</w:t>
      </w:r>
    </w:p>
    <w:p w14:paraId="336AFBFE" w14:textId="0C0F7BB4" w:rsidR="00EA4C63" w:rsidRPr="00864980" w:rsidRDefault="00EA4C63" w:rsidP="00167114">
      <w:pPr>
        <w:rPr>
          <w:rFonts w:eastAsia="Times New Roman" w:cs="Arial"/>
          <w:sz w:val="14"/>
          <w:szCs w:val="14"/>
          <w:lang w:val="en-GB" w:eastAsia="de-DE"/>
        </w:rPr>
      </w:pPr>
      <w:r>
        <w:rPr>
          <w:rFonts w:eastAsia="Times New Roman" w:cs="Arial"/>
          <w:sz w:val="14"/>
          <w:szCs w:val="14"/>
          <w:lang w:val="en-GB" w:eastAsia="de-DE"/>
        </w:rPr>
        <w:t>**</w:t>
      </w:r>
      <w:r w:rsidR="00167114">
        <w:rPr>
          <w:rFonts w:eastAsia="Times New Roman" w:cs="Arial"/>
          <w:sz w:val="14"/>
          <w:szCs w:val="14"/>
          <w:lang w:val="en-GB" w:eastAsia="de-DE"/>
        </w:rPr>
        <w:t xml:space="preserve"> </w:t>
      </w:r>
      <w:r w:rsidRPr="00EA4C63">
        <w:rPr>
          <w:rFonts w:eastAsia="Times New Roman" w:cs="Arial"/>
          <w:sz w:val="14"/>
          <w:szCs w:val="14"/>
          <w:lang w:val="en-GB" w:eastAsia="de-DE"/>
        </w:rPr>
        <w:t xml:space="preserve"> </w:t>
      </w:r>
      <w:r w:rsidR="00167114">
        <w:rPr>
          <w:rFonts w:eastAsia="Times New Roman" w:cs="Arial"/>
          <w:sz w:val="14"/>
          <w:szCs w:val="14"/>
          <w:lang w:val="en-GB" w:eastAsia="de-DE"/>
        </w:rPr>
        <w:t>O</w:t>
      </w:r>
      <w:r w:rsidR="00167114" w:rsidRPr="00864980">
        <w:rPr>
          <w:rFonts w:eastAsia="Times New Roman" w:cs="Arial"/>
          <w:sz w:val="14"/>
          <w:szCs w:val="14"/>
          <w:lang w:val="en-GB" w:eastAsia="de-DE"/>
        </w:rPr>
        <w:t xml:space="preserve">nly cold water </w:t>
      </w:r>
    </w:p>
    <w:p w14:paraId="4A9E1371" w14:textId="77777777" w:rsidR="00167114" w:rsidRDefault="00BB02D7" w:rsidP="00167114">
      <w:pPr>
        <w:rPr>
          <w:rFonts w:eastAsia="Times New Roman" w:cs="Arial"/>
          <w:sz w:val="14"/>
          <w:szCs w:val="14"/>
          <w:lang w:val="en-GB" w:eastAsia="de-DE"/>
        </w:rPr>
      </w:pPr>
      <w:r>
        <w:rPr>
          <w:rFonts w:eastAsia="Times New Roman" w:cs="Arial"/>
          <w:sz w:val="14"/>
          <w:szCs w:val="14"/>
          <w:lang w:val="en-GB" w:eastAsia="de-DE"/>
        </w:rPr>
        <w:t>**</w:t>
      </w:r>
      <w:r w:rsidR="00167114">
        <w:rPr>
          <w:rFonts w:eastAsia="Times New Roman" w:cs="Arial"/>
          <w:sz w:val="14"/>
          <w:szCs w:val="14"/>
          <w:lang w:val="en-GB" w:eastAsia="de-DE"/>
        </w:rPr>
        <w:t>*</w:t>
      </w:r>
      <w:r w:rsidR="001765A0">
        <w:rPr>
          <w:rFonts w:eastAsia="Times New Roman" w:cs="Arial"/>
          <w:sz w:val="14"/>
          <w:szCs w:val="14"/>
          <w:lang w:val="en-GB" w:eastAsia="de-DE"/>
        </w:rPr>
        <w:t xml:space="preserve"> </w:t>
      </w:r>
      <w:r w:rsidR="00167114" w:rsidRPr="00EA4C63">
        <w:rPr>
          <w:rFonts w:eastAsia="Times New Roman" w:cs="Arial"/>
          <w:sz w:val="14"/>
          <w:szCs w:val="14"/>
          <w:lang w:val="en-GB" w:eastAsia="de-DE"/>
        </w:rPr>
        <w:t>CAUTION: Connecting the warewasher to an external energy management (EMS) system has an influence on programme cycle times and</w:t>
      </w:r>
    </w:p>
    <w:p w14:paraId="2D5CB968" w14:textId="77777777" w:rsidR="00167114" w:rsidRPr="00864980" w:rsidRDefault="00167114" w:rsidP="00167114">
      <w:pPr>
        <w:rPr>
          <w:rFonts w:eastAsia="Times New Roman" w:cs="Arial"/>
          <w:sz w:val="14"/>
          <w:szCs w:val="14"/>
          <w:lang w:val="en-GB" w:eastAsia="de-DE"/>
        </w:rPr>
      </w:pPr>
      <w:r>
        <w:rPr>
          <w:rFonts w:eastAsia="Times New Roman" w:cs="Arial"/>
          <w:sz w:val="14"/>
          <w:szCs w:val="14"/>
          <w:lang w:val="en-GB" w:eastAsia="de-DE"/>
        </w:rPr>
        <w:t xml:space="preserve">   </w:t>
      </w:r>
      <w:r w:rsidRPr="00EA4C63">
        <w:rPr>
          <w:rFonts w:eastAsia="Times New Roman" w:cs="Arial"/>
          <w:sz w:val="14"/>
          <w:szCs w:val="14"/>
          <w:lang w:val="en-GB" w:eastAsia="de-DE"/>
        </w:rPr>
        <w:t xml:space="preserve"> </w:t>
      </w:r>
      <w:r>
        <w:rPr>
          <w:rFonts w:eastAsia="Times New Roman" w:cs="Arial"/>
          <w:sz w:val="14"/>
          <w:szCs w:val="14"/>
          <w:lang w:val="en-GB" w:eastAsia="de-DE"/>
        </w:rPr>
        <w:t xml:space="preserve"> </w:t>
      </w:r>
      <w:r w:rsidRPr="00EA4C63">
        <w:rPr>
          <w:rFonts w:eastAsia="Times New Roman" w:cs="Arial"/>
          <w:sz w:val="14"/>
          <w:szCs w:val="14"/>
          <w:lang w:val="en-GB" w:eastAsia="de-DE"/>
        </w:rPr>
        <w:t>temperatures. The operator must therefore ensure rated temperatures are adhered to.</w:t>
      </w:r>
    </w:p>
    <w:p w14:paraId="01CB41F6" w14:textId="59419F13" w:rsidR="00167114" w:rsidRPr="00864980" w:rsidRDefault="00167114" w:rsidP="00167114">
      <w:pPr>
        <w:rPr>
          <w:rFonts w:eastAsia="Times New Roman" w:cs="Arial"/>
          <w:sz w:val="14"/>
          <w:szCs w:val="14"/>
          <w:lang w:val="en-GB" w:eastAsia="de-DE"/>
        </w:rPr>
      </w:pPr>
    </w:p>
    <w:p w14:paraId="2A520EC6" w14:textId="6DAE3602" w:rsidR="004F67F4" w:rsidRPr="00864980" w:rsidRDefault="004F67F4" w:rsidP="006F09BB">
      <w:pPr>
        <w:rPr>
          <w:rFonts w:eastAsia="Times New Roman" w:cs="Arial"/>
          <w:sz w:val="14"/>
          <w:szCs w:val="14"/>
          <w:lang w:val="en-GB" w:eastAsia="de-DE"/>
        </w:rPr>
      </w:pPr>
    </w:p>
    <w:p w14:paraId="290D910E" w14:textId="77777777" w:rsidR="00C14F17" w:rsidRPr="009E0E85" w:rsidRDefault="00C14F17" w:rsidP="005275A2">
      <w:pPr>
        <w:rPr>
          <w:rFonts w:eastAsia="Times New Roman" w:cs="Arial"/>
          <w:sz w:val="19"/>
          <w:szCs w:val="19"/>
          <w:lang w:val="en-GB" w:eastAsia="de-DE"/>
        </w:rPr>
      </w:pPr>
    </w:p>
    <w:p w14:paraId="088298BC" w14:textId="77777777" w:rsidR="004F67F4" w:rsidRPr="009E0E85" w:rsidRDefault="004F67F4" w:rsidP="005275A2">
      <w:pPr>
        <w:rPr>
          <w:b/>
          <w:sz w:val="16"/>
          <w:lang w:val="en-GB"/>
        </w:rPr>
      </w:pPr>
    </w:p>
    <w:tbl>
      <w:tblPr>
        <w:tblStyle w:val="Tabellenraster"/>
        <w:tblpPr w:leftFromText="141" w:rightFromText="141" w:vertAnchor="page" w:horzAnchor="margin" w:tblpY="1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4156D6" w:rsidRPr="00B914CC" w14:paraId="0E8DB528" w14:textId="77777777" w:rsidTr="004156D6">
        <w:tc>
          <w:tcPr>
            <w:tcW w:w="4597" w:type="dxa"/>
          </w:tcPr>
          <w:p w14:paraId="152A2530" w14:textId="77777777" w:rsidR="00515C76" w:rsidRPr="001B10FE" w:rsidRDefault="00515C76" w:rsidP="00515C76">
            <w:pPr>
              <w:rPr>
                <w:sz w:val="12"/>
                <w:szCs w:val="12"/>
                <w:lang w:val="en-GB"/>
              </w:rPr>
            </w:pPr>
            <w:r>
              <w:rPr>
                <w:sz w:val="12"/>
                <w:szCs w:val="12"/>
                <w:lang w:val="en-GB"/>
              </w:rPr>
              <w:t>UC-M</w:t>
            </w:r>
          </w:p>
          <w:p w14:paraId="0CE16175" w14:textId="77777777" w:rsidR="00515C76" w:rsidRPr="001B10FE" w:rsidRDefault="00F34164" w:rsidP="00515C76">
            <w:pPr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92979CF" wp14:editId="4733002C">
                  <wp:extent cx="1770214" cy="1116000"/>
                  <wp:effectExtent l="0" t="0" r="190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21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46FC4" w14:textId="77777777" w:rsidR="00515C76" w:rsidRPr="00212070" w:rsidRDefault="00F34164" w:rsidP="00515C76">
            <w:pPr>
              <w:rPr>
                <w:sz w:val="12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46816" behindDoc="0" locked="0" layoutInCell="1" allowOverlap="1" wp14:anchorId="0A9A6923" wp14:editId="60C00C53">
                  <wp:simplePos x="0" y="0"/>
                  <wp:positionH relativeFrom="column">
                    <wp:posOffset>1854692</wp:posOffset>
                  </wp:positionH>
                  <wp:positionV relativeFrom="paragraph">
                    <wp:posOffset>95250</wp:posOffset>
                  </wp:positionV>
                  <wp:extent cx="769620" cy="93599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744768" behindDoc="0" locked="0" layoutInCell="1" allowOverlap="1" wp14:anchorId="42A5B73A" wp14:editId="6A72F5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1734061" cy="93600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06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C76">
              <w:rPr>
                <w:sz w:val="12"/>
                <w:lang w:val="en-GB"/>
              </w:rPr>
              <w:t>UC-M</w:t>
            </w:r>
            <w:r w:rsidR="00515C76" w:rsidRPr="001B10FE">
              <w:rPr>
                <w:sz w:val="12"/>
                <w:lang w:val="en-GB"/>
              </w:rPr>
              <w:t xml:space="preserve"> Excellence-i / iPlus</w:t>
            </w:r>
            <w:r w:rsidR="00515C76">
              <w:rPr>
                <w:sz w:val="12"/>
                <w:lang w:val="en-GB"/>
              </w:rPr>
              <w:t xml:space="preserve">                                        </w:t>
            </w:r>
            <w:r w:rsidR="00123530">
              <w:rPr>
                <w:sz w:val="12"/>
                <w:lang w:val="en-GB"/>
              </w:rPr>
              <w:t xml:space="preserve">            </w:t>
            </w:r>
            <w:r>
              <w:rPr>
                <w:sz w:val="12"/>
                <w:lang w:val="en-GB"/>
              </w:rPr>
              <w:t xml:space="preserve">  </w:t>
            </w:r>
            <w:r w:rsidR="00515C76">
              <w:rPr>
                <w:sz w:val="12"/>
                <w:lang w:val="en-GB"/>
              </w:rPr>
              <w:t xml:space="preserve">UC-M Energy                                                </w:t>
            </w:r>
          </w:p>
          <w:p w14:paraId="512076C3" w14:textId="77777777" w:rsidR="000B140A" w:rsidRPr="000B140A" w:rsidRDefault="000B140A" w:rsidP="004F67F4">
            <w:pPr>
              <w:jc w:val="both"/>
              <w:rPr>
                <w:rFonts w:cs="Arial"/>
                <w:b/>
                <w:sz w:val="12"/>
                <w:szCs w:val="12"/>
                <w:lang w:val="en-GB"/>
              </w:rPr>
            </w:pPr>
          </w:p>
          <w:p w14:paraId="6578F865" w14:textId="77777777" w:rsidR="004F67F4" w:rsidRPr="009758CC" w:rsidRDefault="004F67F4" w:rsidP="004F67F4">
            <w:pPr>
              <w:jc w:val="both"/>
              <w:rPr>
                <w:rFonts w:cs="Arial"/>
                <w:b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sz w:val="16"/>
                <w:szCs w:val="20"/>
                <w:lang w:val="en-GB"/>
              </w:rPr>
              <w:t>Max. theoretical capacity</w:t>
            </w:r>
          </w:p>
          <w:p w14:paraId="6CDE278F" w14:textId="77777777" w:rsidR="004F67F4" w:rsidRPr="009758CC" w:rsidRDefault="004F67F4" w:rsidP="004F67F4">
            <w:pPr>
              <w:jc w:val="both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Glass washer: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ab/>
              <w:t xml:space="preserve">                 77 / 48 / 32 / 22 (racks / h)</w:t>
            </w:r>
          </w:p>
          <w:p w14:paraId="21A0963B" w14:textId="77777777" w:rsidR="004F67F4" w:rsidRPr="009758CC" w:rsidRDefault="004F67F4" w:rsidP="004F67F4">
            <w:pPr>
              <w:jc w:val="both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Dishwasher: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ab/>
              <w:t xml:space="preserve">                 66 / 40 / 28 / 24 (racks / h)</w:t>
            </w:r>
          </w:p>
          <w:p w14:paraId="28B023E3" w14:textId="77777777" w:rsidR="004F67F4" w:rsidRPr="009758CC" w:rsidRDefault="004F67F4" w:rsidP="004F67F4">
            <w:pPr>
              <w:jc w:val="both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Bistro dishwasher: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ab/>
              <w:t xml:space="preserve">                 66 / 40 / 32 / 28 (racks / h)</w:t>
            </w:r>
          </w:p>
          <w:p w14:paraId="085D75C3" w14:textId="77777777" w:rsidR="004156D6" w:rsidRPr="009758CC" w:rsidRDefault="004F67F4" w:rsidP="004F67F4">
            <w:pPr>
              <w:rPr>
                <w:rFonts w:cs="Arial"/>
                <w:bCs/>
                <w:sz w:val="16"/>
                <w:szCs w:val="18"/>
                <w:lang w:val="en-US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US"/>
              </w:rPr>
              <w:t xml:space="preserve">Cutlery dishwasher: </w:t>
            </w:r>
            <w:r w:rsidRPr="009758CC">
              <w:rPr>
                <w:rFonts w:cs="Arial"/>
                <w:bCs/>
                <w:sz w:val="15"/>
                <w:szCs w:val="15"/>
                <w:lang w:val="en-US"/>
              </w:rPr>
              <w:tab/>
            </w:r>
            <w:r w:rsidR="0027776D" w:rsidRPr="009758CC">
              <w:rPr>
                <w:rFonts w:cs="Arial"/>
                <w:bCs/>
                <w:sz w:val="15"/>
                <w:szCs w:val="15"/>
                <w:lang w:val="en-US"/>
              </w:rPr>
              <w:t xml:space="preserve">                 21 / 11 </w:t>
            </w:r>
            <w:r w:rsidRPr="009758CC">
              <w:rPr>
                <w:rFonts w:cs="Arial"/>
                <w:bCs/>
                <w:sz w:val="15"/>
                <w:szCs w:val="15"/>
                <w:lang w:val="en-US"/>
              </w:rPr>
              <w:t>(racks / h)</w:t>
            </w:r>
          </w:p>
          <w:p w14:paraId="047B7975" w14:textId="77777777" w:rsidR="004F67F4" w:rsidRPr="000B140A" w:rsidRDefault="004F67F4" w:rsidP="004F67F4">
            <w:pPr>
              <w:rPr>
                <w:sz w:val="15"/>
                <w:szCs w:val="15"/>
                <w:lang w:val="en-US"/>
              </w:rPr>
            </w:pPr>
          </w:p>
          <w:p w14:paraId="0FEF3926" w14:textId="77777777" w:rsidR="004F67F4" w:rsidRPr="009758CC" w:rsidRDefault="004F67F4" w:rsidP="004F67F4">
            <w:pPr>
              <w:jc w:val="both"/>
              <w:rPr>
                <w:rFonts w:cs="Arial"/>
                <w:sz w:val="12"/>
                <w:szCs w:val="12"/>
                <w:lang w:val="en-GB"/>
              </w:rPr>
            </w:pPr>
            <w:r w:rsidRPr="009758CC">
              <w:rPr>
                <w:rFonts w:cs="Arial"/>
                <w:b/>
                <w:bCs/>
                <w:sz w:val="16"/>
                <w:szCs w:val="20"/>
                <w:lang w:val="en-GB"/>
              </w:rPr>
              <w:t>Rinse water consumption</w:t>
            </w:r>
            <w:r w:rsidRPr="009758CC">
              <w:rPr>
                <w:rFonts w:cs="Arial"/>
                <w:b/>
                <w:bCs/>
                <w:sz w:val="18"/>
                <w:szCs w:val="18"/>
                <w:vertAlign w:val="superscript"/>
                <w:lang w:val="en-US"/>
              </w:rPr>
              <w:t>*3</w:t>
            </w:r>
            <w:r w:rsidRPr="009758C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9758CC">
              <w:rPr>
                <w:rFonts w:cs="Arial"/>
                <w:sz w:val="12"/>
                <w:szCs w:val="12"/>
                <w:lang w:val="en-GB"/>
              </w:rPr>
              <w:t>(depends on programme)</w:t>
            </w:r>
          </w:p>
          <w:p w14:paraId="677030C2" w14:textId="77777777" w:rsidR="004F67F4" w:rsidRPr="009758CC" w:rsidRDefault="004F67F4" w:rsidP="004F67F4">
            <w:pPr>
              <w:jc w:val="both"/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Glass-, dish- and bistro</w:t>
            </w:r>
          </w:p>
          <w:p w14:paraId="560B6708" w14:textId="77777777" w:rsidR="004F67F4" w:rsidRPr="009758CC" w:rsidRDefault="00937DBC" w:rsidP="004F67F4">
            <w:pPr>
              <w:jc w:val="both"/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D</w:t>
            </w:r>
            <w:r w:rsidR="004F67F4" w:rsidRPr="009758CC">
              <w:rPr>
                <w:rFonts w:cs="Arial"/>
                <w:sz w:val="15"/>
                <w:szCs w:val="15"/>
                <w:lang w:val="en-GB"/>
              </w:rPr>
              <w:t>ishwasher</w:t>
            </w:r>
            <w:r w:rsidR="004E1835">
              <w:rPr>
                <w:rFonts w:cs="Arial"/>
                <w:sz w:val="15"/>
                <w:szCs w:val="15"/>
                <w:lang w:val="en-GB"/>
              </w:rPr>
              <w:t>:</w:t>
            </w:r>
            <w:r w:rsidR="004E1835">
              <w:rPr>
                <w:rFonts w:cs="Arial"/>
                <w:sz w:val="15"/>
                <w:szCs w:val="15"/>
                <w:lang w:val="en-GB"/>
              </w:rPr>
              <w:tab/>
              <w:t xml:space="preserve">                            from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 </w:t>
            </w:r>
            <w:r w:rsidR="00515C76">
              <w:rPr>
                <w:rFonts w:cs="Arial"/>
                <w:sz w:val="15"/>
                <w:szCs w:val="15"/>
                <w:lang w:val="en-GB"/>
              </w:rPr>
              <w:t>2.0</w:t>
            </w:r>
            <w:r w:rsidR="004F67F4" w:rsidRPr="009758CC">
              <w:rPr>
                <w:rFonts w:cs="Arial"/>
                <w:sz w:val="15"/>
                <w:szCs w:val="15"/>
                <w:lang w:val="en-GB"/>
              </w:rPr>
              <w:t xml:space="preserve"> l per rack</w:t>
            </w:r>
          </w:p>
          <w:p w14:paraId="0E7C6E9B" w14:textId="77777777" w:rsidR="004F67F4" w:rsidRPr="009758CC" w:rsidRDefault="004F67F4" w:rsidP="004F67F4">
            <w:pPr>
              <w:jc w:val="both"/>
              <w:rPr>
                <w:rFonts w:cs="Arial"/>
                <w:b/>
                <w:bCs/>
                <w:sz w:val="15"/>
                <w:szCs w:val="15"/>
                <w:lang w:val="en-US"/>
              </w:rPr>
            </w:pPr>
            <w:r w:rsidRPr="009758CC">
              <w:rPr>
                <w:rFonts w:cs="Arial"/>
                <w:sz w:val="15"/>
                <w:szCs w:val="15"/>
                <w:lang w:val="en-US"/>
              </w:rPr>
              <w:t xml:space="preserve">Cutlery dishwasher: </w:t>
            </w:r>
            <w:r w:rsidRPr="009758CC">
              <w:rPr>
                <w:rFonts w:cs="Arial"/>
                <w:sz w:val="15"/>
                <w:szCs w:val="15"/>
                <w:lang w:val="en-US"/>
              </w:rPr>
              <w:tab/>
              <w:t xml:space="preserve">                  </w:t>
            </w:r>
            <w:r w:rsidR="004E1835">
              <w:rPr>
                <w:rFonts w:cs="Arial"/>
                <w:sz w:val="15"/>
                <w:szCs w:val="15"/>
                <w:lang w:val="en-US"/>
              </w:rPr>
              <w:t xml:space="preserve">          from</w:t>
            </w:r>
            <w:r w:rsidR="00937DBC" w:rsidRPr="009758CC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="00515C76">
              <w:rPr>
                <w:rFonts w:cs="Arial"/>
                <w:sz w:val="15"/>
                <w:szCs w:val="15"/>
                <w:lang w:val="en-US"/>
              </w:rPr>
              <w:t>3.1</w:t>
            </w:r>
            <w:r w:rsidRPr="009758CC">
              <w:rPr>
                <w:rFonts w:cs="Arial"/>
                <w:sz w:val="15"/>
                <w:szCs w:val="15"/>
                <w:lang w:val="en-US"/>
              </w:rPr>
              <w:t xml:space="preserve"> l per rack</w:t>
            </w:r>
          </w:p>
          <w:p w14:paraId="56ABFBD6" w14:textId="77777777" w:rsidR="00C357CE" w:rsidRDefault="00C357CE" w:rsidP="004156D6">
            <w:pPr>
              <w:rPr>
                <w:rFonts w:cs="Arial"/>
                <w:sz w:val="15"/>
                <w:szCs w:val="15"/>
                <w:lang w:val="en-US"/>
              </w:rPr>
            </w:pPr>
          </w:p>
          <w:p w14:paraId="1EE91E2E" w14:textId="77777777" w:rsidR="008F3F54" w:rsidRPr="009758CC" w:rsidRDefault="008F3F54" w:rsidP="004156D6">
            <w:pPr>
              <w:rPr>
                <w:rFonts w:cs="Arial"/>
                <w:sz w:val="15"/>
                <w:szCs w:val="15"/>
                <w:lang w:val="en-US"/>
              </w:rPr>
            </w:pPr>
          </w:p>
          <w:p w14:paraId="70379197" w14:textId="77777777" w:rsidR="004F67F4" w:rsidRPr="009758CC" w:rsidRDefault="004F67F4" w:rsidP="004F67F4">
            <w:pPr>
              <w:jc w:val="both"/>
              <w:rPr>
                <w:rFonts w:cs="Arial"/>
                <w:sz w:val="12"/>
                <w:szCs w:val="12"/>
                <w:lang w:val="en-GB"/>
              </w:rPr>
            </w:pPr>
            <w:r w:rsidRPr="009758CC">
              <w:rPr>
                <w:rFonts w:cs="Arial"/>
                <w:b/>
                <w:bCs/>
                <w:sz w:val="16"/>
                <w:szCs w:val="20"/>
                <w:lang w:val="en-GB"/>
              </w:rPr>
              <w:t>Thermal radiation</w:t>
            </w:r>
            <w:r w:rsidRPr="009758CC">
              <w:rPr>
                <w:rFonts w:cs="Arial"/>
                <w:sz w:val="14"/>
                <w:szCs w:val="18"/>
                <w:lang w:val="en-GB"/>
              </w:rPr>
              <w:t xml:space="preserve"> </w:t>
            </w:r>
            <w:r w:rsidRPr="009758CC">
              <w:rPr>
                <w:rFonts w:cs="Arial"/>
                <w:sz w:val="12"/>
                <w:szCs w:val="12"/>
                <w:lang w:val="en-GB"/>
              </w:rPr>
              <w:t>(depends on programme and version)</w:t>
            </w:r>
          </w:p>
          <w:p w14:paraId="1ED9479E" w14:textId="77777777" w:rsidR="004F67F4" w:rsidRPr="009758CC" w:rsidRDefault="004F67F4" w:rsidP="004F67F4">
            <w:pPr>
              <w:jc w:val="both"/>
              <w:rPr>
                <w:rFonts w:cs="Arial"/>
                <w:sz w:val="15"/>
                <w:szCs w:val="15"/>
                <w:lang w:val="en-US"/>
              </w:rPr>
            </w:pPr>
            <w:r w:rsidRPr="009758CC">
              <w:rPr>
                <w:rFonts w:cs="Arial"/>
                <w:sz w:val="15"/>
                <w:szCs w:val="15"/>
                <w:lang w:val="en-US"/>
              </w:rPr>
              <w:t>Sensitive / latent (1~):</w:t>
            </w:r>
            <w:r w:rsidRPr="009758CC">
              <w:rPr>
                <w:rFonts w:cs="Arial"/>
                <w:sz w:val="15"/>
                <w:szCs w:val="15"/>
                <w:lang w:val="en-US"/>
              </w:rPr>
              <w:tab/>
            </w:r>
            <w:r w:rsidR="00937DBC" w:rsidRPr="009758CC">
              <w:rPr>
                <w:rFonts w:cs="Arial"/>
                <w:sz w:val="15"/>
                <w:szCs w:val="15"/>
                <w:lang w:val="en-US"/>
              </w:rPr>
              <w:t xml:space="preserve">                   </w:t>
            </w:r>
            <w:r w:rsidRPr="009758CC">
              <w:rPr>
                <w:rFonts w:cs="Arial"/>
                <w:sz w:val="15"/>
                <w:szCs w:val="15"/>
                <w:lang w:val="en-US"/>
              </w:rPr>
              <w:t>0.3 / 0.1 kW</w:t>
            </w:r>
          </w:p>
          <w:p w14:paraId="109D3252" w14:textId="77777777" w:rsidR="004F67F4" w:rsidRPr="009758CC" w:rsidRDefault="004F67F4" w:rsidP="004F67F4">
            <w:pPr>
              <w:jc w:val="both"/>
              <w:rPr>
                <w:rFonts w:cs="Arial"/>
                <w:color w:val="00A6EB"/>
                <w:sz w:val="15"/>
                <w:szCs w:val="15"/>
                <w:vertAlign w:val="superscript"/>
                <w:lang w:val="en-US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 xml:space="preserve">Sensitive / latent Energy (1~):       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ab/>
            </w:r>
            <w:r w:rsidR="00937DBC"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 xml:space="preserve">  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>0.2 / 0.1*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US"/>
              </w:rPr>
              <w:t xml:space="preserve">1 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>kW</w:t>
            </w:r>
          </w:p>
          <w:p w14:paraId="79A036EC" w14:textId="77777777" w:rsidR="004F67F4" w:rsidRPr="009758CC" w:rsidRDefault="004F67F4" w:rsidP="004F67F4">
            <w:pPr>
              <w:jc w:val="both"/>
              <w:rPr>
                <w:rFonts w:cs="Arial"/>
                <w:sz w:val="15"/>
                <w:szCs w:val="15"/>
                <w:lang w:val="en-US"/>
              </w:rPr>
            </w:pPr>
            <w:r w:rsidRPr="009758CC">
              <w:rPr>
                <w:rFonts w:cs="Arial"/>
                <w:sz w:val="15"/>
                <w:szCs w:val="15"/>
                <w:lang w:val="en-US"/>
              </w:rPr>
              <w:t>Sensitive / latent (3~):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ab/>
            </w:r>
            <w:r w:rsidR="00937DBC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                  </w:t>
            </w:r>
            <w:r w:rsidR="00E1283D">
              <w:rPr>
                <w:rFonts w:cs="Arial"/>
                <w:sz w:val="15"/>
                <w:szCs w:val="15"/>
                <w:lang w:val="en-US"/>
              </w:rPr>
              <w:t>0.6</w:t>
            </w:r>
            <w:r w:rsidRPr="009758CC">
              <w:rPr>
                <w:rFonts w:cs="Arial"/>
                <w:sz w:val="15"/>
                <w:szCs w:val="15"/>
                <w:lang w:val="en-US"/>
              </w:rPr>
              <w:t xml:space="preserve"> / 0.2 kW</w:t>
            </w:r>
          </w:p>
          <w:p w14:paraId="1267F259" w14:textId="77777777" w:rsidR="004F67F4" w:rsidRPr="009758CC" w:rsidRDefault="004F67F4" w:rsidP="004F67F4">
            <w:pPr>
              <w:jc w:val="both"/>
              <w:rPr>
                <w:rFonts w:cs="Arial"/>
                <w:color w:val="00A6EB"/>
                <w:sz w:val="15"/>
                <w:szCs w:val="15"/>
                <w:vertAlign w:val="superscript"/>
                <w:lang w:val="en-US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 xml:space="preserve">Sensitive / latent Energy (3~): 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ab/>
              <w:t xml:space="preserve">         </w:t>
            </w:r>
            <w:r w:rsidR="00937DBC"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 xml:space="preserve">          </w:t>
            </w:r>
            <w:r w:rsidR="00E1283D">
              <w:rPr>
                <w:rFonts w:cs="Arial"/>
                <w:color w:val="00A6EB"/>
                <w:sz w:val="15"/>
                <w:szCs w:val="15"/>
                <w:lang w:val="en-US"/>
              </w:rPr>
              <w:t>0.5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 xml:space="preserve"> / 0.2*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US"/>
              </w:rPr>
              <w:t xml:space="preserve">1 </w:t>
            </w:r>
            <w:r w:rsidRPr="009758CC">
              <w:rPr>
                <w:rFonts w:cs="Arial"/>
                <w:color w:val="00A6EB"/>
                <w:sz w:val="15"/>
                <w:szCs w:val="15"/>
                <w:lang w:val="en-US"/>
              </w:rPr>
              <w:t>kW</w:t>
            </w:r>
          </w:p>
          <w:p w14:paraId="38C9087D" w14:textId="77777777" w:rsidR="004156D6" w:rsidRPr="009758CC" w:rsidRDefault="004156D6" w:rsidP="004156D6">
            <w:pPr>
              <w:rPr>
                <w:sz w:val="15"/>
                <w:szCs w:val="15"/>
                <w:lang w:val="en-US"/>
              </w:rPr>
            </w:pPr>
          </w:p>
          <w:p w14:paraId="13577A2E" w14:textId="77777777" w:rsidR="004F67F4" w:rsidRPr="009758CC" w:rsidRDefault="004F67F4" w:rsidP="004F67F4">
            <w:pPr>
              <w:jc w:val="both"/>
              <w:rPr>
                <w:rFonts w:cs="Arial"/>
                <w:b/>
                <w:bCs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bCs/>
                <w:sz w:val="16"/>
                <w:szCs w:val="20"/>
                <w:lang w:val="en-GB"/>
              </w:rPr>
              <w:t>Extraction</w:t>
            </w:r>
          </w:p>
          <w:p w14:paraId="1DF6F73A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Cubic metres / h (glass</w:t>
            </w:r>
            <w:r w:rsidR="00515C76">
              <w:rPr>
                <w:rFonts w:cs="Arial"/>
                <w:sz w:val="15"/>
                <w:szCs w:val="15"/>
                <w:lang w:val="en-GB"/>
              </w:rPr>
              <w:t>es/bistro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):</w:t>
            </w:r>
            <w:r w:rsidR="00515C76">
              <w:rPr>
                <w:rFonts w:cs="Arial"/>
                <w:sz w:val="15"/>
                <w:szCs w:val="15"/>
                <w:lang w:val="en-GB"/>
              </w:rPr>
              <w:t xml:space="preserve">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       </w:t>
            </w:r>
            <w:r w:rsidR="00937DBC" w:rsidRPr="009758CC">
              <w:rPr>
                <w:rFonts w:cs="Arial"/>
                <w:sz w:val="15"/>
                <w:szCs w:val="15"/>
                <w:lang w:val="en-GB"/>
              </w:rPr>
              <w:t xml:space="preserve">          </w:t>
            </w:r>
            <w:r w:rsidR="00515C76">
              <w:rPr>
                <w:rFonts w:cs="Arial"/>
                <w:sz w:val="15"/>
                <w:szCs w:val="15"/>
                <w:lang w:val="en-GB"/>
              </w:rPr>
              <w:t>6.1</w:t>
            </w:r>
          </w:p>
          <w:p w14:paraId="26772E9C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Cubic metres / h (dishes):</w:t>
            </w:r>
            <w:r w:rsidR="00937DBC" w:rsidRPr="009758CC">
              <w:rPr>
                <w:rFonts w:cs="Arial"/>
                <w:sz w:val="15"/>
                <w:szCs w:val="15"/>
                <w:lang w:val="en-GB"/>
              </w:rPr>
              <w:t xml:space="preserve">                             </w:t>
            </w:r>
            <w:r w:rsidR="00515C76">
              <w:rPr>
                <w:rFonts w:cs="Arial"/>
                <w:sz w:val="15"/>
                <w:szCs w:val="15"/>
                <w:lang w:val="en-GB"/>
              </w:rPr>
              <w:t>5.3</w:t>
            </w:r>
          </w:p>
          <w:p w14:paraId="4543D589" w14:textId="77777777" w:rsidR="004F67F4" w:rsidRPr="009758CC" w:rsidRDefault="004F67F4" w:rsidP="004F67F4">
            <w:pPr>
              <w:tabs>
                <w:tab w:val="left" w:pos="3502"/>
              </w:tabs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Cubic metres / h (cutlery</w:t>
            </w:r>
            <w:r w:rsidR="00937DBC" w:rsidRPr="009758CC">
              <w:rPr>
                <w:rFonts w:cs="Arial"/>
                <w:sz w:val="15"/>
                <w:szCs w:val="15"/>
                <w:lang w:val="en-GB"/>
              </w:rPr>
              <w:t xml:space="preserve">)                             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1.3</w:t>
            </w:r>
          </w:p>
          <w:p w14:paraId="5663D1D1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Relative humidity:            </w:t>
            </w:r>
            <w:r w:rsidR="00937DBC" w:rsidRPr="009758CC">
              <w:rPr>
                <w:rFonts w:cs="Arial"/>
                <w:sz w:val="15"/>
                <w:szCs w:val="15"/>
                <w:lang w:val="en-GB"/>
              </w:rPr>
              <w:t xml:space="preserve">                             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100 %</w:t>
            </w:r>
          </w:p>
          <w:p w14:paraId="4E753217" w14:textId="77777777" w:rsidR="004F67F4" w:rsidRPr="009758CC" w:rsidRDefault="004F67F4" w:rsidP="004F67F4">
            <w:pPr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Rel. humidity Energy:        </w:t>
            </w:r>
            <w:r w:rsidR="00937DBC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                           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>75 %*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  <w:p w14:paraId="010F7D2B" w14:textId="77777777" w:rsidR="004F67F4" w:rsidRPr="009758CC" w:rsidRDefault="004F67F4" w:rsidP="004F67F4">
            <w:pPr>
              <w:tabs>
                <w:tab w:val="left" w:pos="900"/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Temperature:   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           </w:t>
            </w:r>
            <w:r w:rsidRPr="009758CC">
              <w:rPr>
                <w:rFonts w:eastAsia="Times New Roman" w:cs="Arial"/>
                <w:bCs/>
                <w:sz w:val="15"/>
                <w:szCs w:val="15"/>
                <w:lang w:val="en-GB" w:eastAsia="de-DE"/>
              </w:rPr>
              <w:t>60 °C</w:t>
            </w:r>
          </w:p>
          <w:p w14:paraId="4A4181CF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Temperature (cutlery):        </w:t>
            </w:r>
            <w:r w:rsidR="00937DBC" w:rsidRPr="009758CC">
              <w:rPr>
                <w:rFonts w:cs="Arial"/>
                <w:sz w:val="15"/>
                <w:szCs w:val="15"/>
                <w:lang w:val="en-GB"/>
              </w:rPr>
              <w:t xml:space="preserve">                          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69 °C</w:t>
            </w:r>
          </w:p>
          <w:p w14:paraId="4E1DBBF7" w14:textId="77777777" w:rsidR="004156D6" w:rsidRPr="009758CC" w:rsidRDefault="004F67F4" w:rsidP="004F67F4">
            <w:pPr>
              <w:rPr>
                <w:lang w:val="en-US"/>
              </w:rPr>
            </w:pP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>Temperature Energy:                                     35 °C*</w:t>
            </w:r>
            <w:r w:rsidRPr="009758CC"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</w:tc>
        <w:tc>
          <w:tcPr>
            <w:tcW w:w="4475" w:type="dxa"/>
          </w:tcPr>
          <w:p w14:paraId="65C0C8E5" w14:textId="77777777" w:rsidR="004156D6" w:rsidRPr="009758CC" w:rsidRDefault="004156D6" w:rsidP="004156D6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4"/>
                <w:szCs w:val="18"/>
                <w:lang w:val="en-US"/>
              </w:rPr>
            </w:pPr>
          </w:p>
          <w:p w14:paraId="2FE7F50D" w14:textId="77777777" w:rsidR="0084472F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sz w:val="16"/>
                <w:szCs w:val="20"/>
                <w:lang w:val="en-GB"/>
              </w:rPr>
              <w:t>Dimensions</w:t>
            </w:r>
          </w:p>
          <w:p w14:paraId="70B0B0DD" w14:textId="77777777" w:rsidR="0084472F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Width x depth:</w:t>
            </w:r>
            <w:r w:rsidR="00937DBC" w:rsidRPr="009758CC">
              <w:rPr>
                <w:rFonts w:cs="Arial"/>
                <w:sz w:val="15"/>
                <w:szCs w:val="15"/>
                <w:lang w:val="en-US"/>
              </w:rPr>
              <w:t xml:space="preserve">                                           </w:t>
            </w:r>
            <w:r w:rsidR="00515C76">
              <w:rPr>
                <w:rFonts w:cs="Arial"/>
                <w:bCs/>
                <w:sz w:val="15"/>
                <w:szCs w:val="15"/>
                <w:lang w:val="en-GB"/>
              </w:rPr>
              <w:t>60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0 x 603 mm</w:t>
            </w:r>
          </w:p>
          <w:p w14:paraId="457DF084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Height:                     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725 – 760 mm</w:t>
            </w:r>
          </w:p>
          <w:p w14:paraId="0B80D6E4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Height with heat recovery:         </w:t>
            </w:r>
            <w:r w:rsidR="00937DBC"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                </w:t>
            </w: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>810 – 845 mm*</w:t>
            </w:r>
            <w:r w:rsidRPr="009758CC"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  <w:p w14:paraId="68C0A19F" w14:textId="77777777" w:rsidR="004F67F4" w:rsidRPr="009758CC" w:rsidRDefault="0027776D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>Height Excellence-i</w:t>
            </w:r>
            <w:r w:rsidR="004F67F4"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 / -iPlus:      </w:t>
            </w:r>
            <w:r w:rsidR="00937DBC"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                </w:t>
            </w:r>
            <w:r w:rsidR="004F67F4"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>820 – 855 mm*</w:t>
            </w:r>
            <w:r w:rsidR="004F67F4" w:rsidRPr="009758CC"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  <w:t>2</w:t>
            </w:r>
          </w:p>
          <w:p w14:paraId="410544D3" w14:textId="77777777" w:rsidR="004F67F4" w:rsidRPr="009758CC" w:rsidRDefault="004F67F4" w:rsidP="004F67F4">
            <w:pPr>
              <w:tabs>
                <w:tab w:val="left" w:pos="3410"/>
                <w:tab w:val="left" w:pos="4009"/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Depth with door open: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9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40 mm</w:t>
            </w:r>
          </w:p>
          <w:p w14:paraId="022E3A5B" w14:textId="77777777" w:rsidR="004F67F4" w:rsidRPr="009758CC" w:rsidRDefault="004F67F4" w:rsidP="004F67F4">
            <w:pPr>
              <w:tabs>
                <w:tab w:val="left" w:pos="3410"/>
                <w:tab w:val="left" w:pos="4009"/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Rack dimensions:   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</w:t>
            </w:r>
            <w:r w:rsidR="00515C76">
              <w:rPr>
                <w:rFonts w:cs="Arial"/>
                <w:bCs/>
                <w:sz w:val="15"/>
                <w:szCs w:val="15"/>
                <w:lang w:val="en-GB"/>
              </w:rPr>
              <w:t>500 x 5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00 mm</w:t>
            </w:r>
          </w:p>
          <w:p w14:paraId="42817785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Clear entry height:         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309 mm</w:t>
            </w:r>
          </w:p>
          <w:p w14:paraId="7BD30793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Water connection:                          </w:t>
            </w:r>
            <w:r w:rsidR="00937DBC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G ¾”</w:t>
            </w:r>
          </w:p>
          <w:p w14:paraId="69D69693" w14:textId="77777777" w:rsidR="00E1283D" w:rsidRPr="00120047" w:rsidRDefault="00120047" w:rsidP="00E1283D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5"/>
                <w:szCs w:val="15"/>
                <w:lang w:val="en-GB"/>
              </w:rPr>
            </w:pPr>
            <w:r w:rsidRPr="00120047">
              <w:rPr>
                <w:rFonts w:cs="Arial"/>
                <w:sz w:val="15"/>
                <w:szCs w:val="15"/>
                <w:lang w:val="en-GB"/>
              </w:rPr>
              <w:t>Waste water hose</w:t>
            </w:r>
            <w:r w:rsidR="00E1283D" w:rsidRPr="00120047">
              <w:rPr>
                <w:rFonts w:cs="Arial"/>
                <w:sz w:val="15"/>
                <w:szCs w:val="15"/>
                <w:lang w:val="en-GB"/>
              </w:rPr>
              <w:t xml:space="preserve"> (</w:t>
            </w:r>
            <w:r w:rsidRPr="00120047">
              <w:rPr>
                <w:rFonts w:cs="Arial"/>
                <w:sz w:val="15"/>
                <w:szCs w:val="15"/>
                <w:lang w:val="en-GB"/>
              </w:rPr>
              <w:t>Outer diamter</w:t>
            </w:r>
            <w:r w:rsidR="00E1283D" w:rsidRPr="00120047">
              <w:rPr>
                <w:rFonts w:cs="Arial"/>
                <w:sz w:val="15"/>
                <w:szCs w:val="15"/>
                <w:lang w:val="en-GB"/>
              </w:rPr>
              <w:t xml:space="preserve">): </w:t>
            </w:r>
            <w:r w:rsidRPr="00120047">
              <w:rPr>
                <w:rFonts w:cs="Arial"/>
                <w:sz w:val="15"/>
                <w:szCs w:val="15"/>
                <w:lang w:val="en-GB"/>
              </w:rPr>
              <w:t xml:space="preserve">          </w:t>
            </w:r>
            <w:r w:rsidR="00E1283D" w:rsidRPr="00120047">
              <w:rPr>
                <w:rFonts w:cs="Arial"/>
                <w:sz w:val="15"/>
                <w:szCs w:val="15"/>
                <w:lang w:val="en-GB"/>
              </w:rPr>
              <w:t xml:space="preserve">ø 24/28/46 mm </w:t>
            </w:r>
          </w:p>
          <w:p w14:paraId="685B6F20" w14:textId="77777777" w:rsidR="00E1283D" w:rsidRPr="00120047" w:rsidRDefault="00120047" w:rsidP="00E1283D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5"/>
                <w:szCs w:val="15"/>
                <w:lang w:val="en-GB"/>
              </w:rPr>
            </w:pPr>
            <w:r w:rsidRPr="00120047">
              <w:rPr>
                <w:rFonts w:cs="Arial"/>
                <w:sz w:val="15"/>
                <w:szCs w:val="15"/>
                <w:lang w:val="en-GB"/>
              </w:rPr>
              <w:t>(staged connection</w:t>
            </w:r>
            <w:r w:rsidR="00E1283D" w:rsidRPr="00120047">
              <w:rPr>
                <w:rFonts w:cs="Arial"/>
                <w:sz w:val="15"/>
                <w:szCs w:val="15"/>
                <w:lang w:val="en-GB"/>
              </w:rPr>
              <w:t>)</w:t>
            </w:r>
          </w:p>
          <w:p w14:paraId="16C303C8" w14:textId="77777777" w:rsidR="004F67F4" w:rsidRPr="00120047" w:rsidRDefault="004F67F4" w:rsidP="004F67F4">
            <w:pPr>
              <w:tabs>
                <w:tab w:val="left" w:pos="5245"/>
                <w:tab w:val="right" w:pos="9498"/>
              </w:tabs>
              <w:rPr>
                <w:rFonts w:eastAsia="Times New Roman" w:cs="Arial"/>
                <w:b/>
                <w:sz w:val="20"/>
                <w:szCs w:val="20"/>
                <w:lang w:val="en-GB" w:eastAsia="de-DE"/>
              </w:rPr>
            </w:pPr>
          </w:p>
          <w:p w14:paraId="5274CB60" w14:textId="77777777" w:rsidR="004F67F4" w:rsidRPr="009758CC" w:rsidRDefault="004F67F4" w:rsidP="004F67F4">
            <w:pPr>
              <w:tabs>
                <w:tab w:val="left" w:pos="5245"/>
                <w:tab w:val="right" w:pos="9498"/>
              </w:tabs>
              <w:rPr>
                <w:rFonts w:eastAsia="Times New Roman" w:cs="Arial"/>
                <w:b/>
                <w:sz w:val="16"/>
                <w:szCs w:val="20"/>
                <w:lang w:val="en-GB" w:eastAsia="de-DE"/>
              </w:rPr>
            </w:pPr>
            <w:r w:rsidRPr="009758CC">
              <w:rPr>
                <w:rFonts w:eastAsia="Times New Roman" w:cs="Arial"/>
                <w:b/>
                <w:sz w:val="16"/>
                <w:szCs w:val="20"/>
                <w:lang w:val="en-GB" w:eastAsia="de-DE"/>
              </w:rPr>
              <w:t>General data</w:t>
            </w:r>
          </w:p>
          <w:p w14:paraId="65AAF2CC" w14:textId="77777777" w:rsidR="004F67F4" w:rsidRPr="009758CC" w:rsidRDefault="004F67F4" w:rsidP="004F67F4">
            <w:pPr>
              <w:tabs>
                <w:tab w:val="left" w:pos="5245"/>
                <w:tab w:val="right" w:pos="9498"/>
              </w:tabs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Weight Standard (net / gross): </w:t>
            </w:r>
            <w:r w:rsidR="0081776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</w:t>
            </w:r>
            <w:r w:rsidR="00515C76">
              <w:rPr>
                <w:rFonts w:cs="Arial"/>
                <w:bCs/>
                <w:sz w:val="15"/>
                <w:szCs w:val="15"/>
                <w:lang w:val="en-GB"/>
              </w:rPr>
              <w:t>64 / 74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kg</w:t>
            </w:r>
          </w:p>
          <w:p w14:paraId="6A315C8A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color w:val="00A6EB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Weight Energy (net / gross): </w:t>
            </w:r>
            <w:r w:rsidR="0081776F"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                    </w:t>
            </w:r>
            <w:r w:rsidR="00515C76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>70 / 80</w:t>
            </w:r>
            <w:r w:rsidRPr="009758CC">
              <w:rPr>
                <w:rFonts w:cs="Arial"/>
                <w:bCs/>
                <w:color w:val="00A6EB"/>
                <w:sz w:val="15"/>
                <w:szCs w:val="15"/>
                <w:lang w:val="en-GB"/>
              </w:rPr>
              <w:t xml:space="preserve"> kg*</w:t>
            </w:r>
            <w:r w:rsidRPr="009758CC">
              <w:rPr>
                <w:rFonts w:cs="Arial"/>
                <w:bCs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  <w:p w14:paraId="02B81193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color w:val="00A6EB"/>
                <w:sz w:val="15"/>
                <w:szCs w:val="15"/>
                <w:lang w:val="en-GB"/>
              </w:rPr>
            </w:pPr>
            <w:r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>Weight Excellence-</w:t>
            </w:r>
            <w:r w:rsidR="0027776D"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>i / iPlus</w:t>
            </w:r>
          </w:p>
          <w:p w14:paraId="6A86D60B" w14:textId="77777777" w:rsidR="004F67F4" w:rsidRPr="009758CC" w:rsidRDefault="004F67F4" w:rsidP="004F67F4">
            <w:pPr>
              <w:tabs>
                <w:tab w:val="left" w:pos="5245"/>
                <w:tab w:val="right" w:pos="9498"/>
              </w:tabs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</w:pPr>
            <w:r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 xml:space="preserve">(net / gross):                  </w:t>
            </w:r>
            <w:r w:rsidR="0081776F"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 xml:space="preserve">                            </w:t>
            </w:r>
            <w:r w:rsidR="00515C76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>85</w:t>
            </w:r>
            <w:r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 xml:space="preserve"> /</w:t>
            </w:r>
            <w:r w:rsidR="00515C76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 xml:space="preserve"> 95</w:t>
            </w:r>
            <w:r w:rsidRPr="009758CC"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  <w:t xml:space="preserve"> kg*</w:t>
            </w:r>
            <w:r w:rsidRPr="009758CC">
              <w:rPr>
                <w:rFonts w:eastAsia="Times New Roman" w:cs="Arial"/>
                <w:bCs/>
                <w:color w:val="00A6EB"/>
                <w:sz w:val="15"/>
                <w:szCs w:val="15"/>
                <w:vertAlign w:val="superscript"/>
                <w:lang w:val="en-GB" w:eastAsia="de-DE"/>
              </w:rPr>
              <w:t>2</w:t>
            </w:r>
          </w:p>
          <w:p w14:paraId="51CE5331" w14:textId="77777777" w:rsidR="004F67F4" w:rsidRPr="009758CC" w:rsidRDefault="004F67F4" w:rsidP="004F67F4">
            <w:pPr>
              <w:tabs>
                <w:tab w:val="left" w:pos="5245"/>
                <w:tab w:val="right" w:pos="9498"/>
              </w:tabs>
              <w:rPr>
                <w:rFonts w:eastAsia="Times New Roman" w:cs="Arial"/>
                <w:bCs/>
                <w:color w:val="00A6EB"/>
                <w:sz w:val="15"/>
                <w:szCs w:val="15"/>
                <w:lang w:val="en-GB" w:eastAsia="de-DE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Tank capacity:              </w:t>
            </w:r>
            <w:r w:rsidR="0081776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            </w:t>
            </w:r>
            <w:r w:rsidR="00515C76">
              <w:rPr>
                <w:rFonts w:cs="Arial"/>
                <w:bCs/>
                <w:sz w:val="15"/>
                <w:szCs w:val="15"/>
                <w:lang w:val="en-GB"/>
              </w:rPr>
              <w:t>15.3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l</w:t>
            </w:r>
          </w:p>
          <w:p w14:paraId="735A5E8E" w14:textId="77777777" w:rsidR="0081776F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Circulating pump</w:t>
            </w:r>
          </w:p>
          <w:p w14:paraId="6CEA7308" w14:textId="77777777" w:rsidR="004F67F4" w:rsidRPr="009758CC" w:rsidRDefault="00120047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5"/>
                <w:szCs w:val="15"/>
                <w:lang w:val="en-GB"/>
              </w:rPr>
            </w:pPr>
            <w:r>
              <w:rPr>
                <w:rFonts w:cs="Arial"/>
                <w:bCs/>
                <w:sz w:val="15"/>
                <w:szCs w:val="15"/>
                <w:lang w:val="en-GB"/>
              </w:rPr>
              <w:t>(D</w:t>
            </w:r>
            <w:r w:rsidR="004F67F4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epends on selected progr.):       </w:t>
            </w:r>
            <w:r w:rsidR="0081776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</w:t>
            </w:r>
            <w:r w:rsidR="00E1283D">
              <w:rPr>
                <w:rFonts w:cs="Arial"/>
                <w:bCs/>
                <w:sz w:val="15"/>
                <w:szCs w:val="15"/>
                <w:lang w:val="en-GB"/>
              </w:rPr>
              <w:t xml:space="preserve">150 - </w:t>
            </w:r>
            <w:r w:rsidR="004F67F4" w:rsidRPr="009758CC">
              <w:rPr>
                <w:rFonts w:cs="Arial"/>
                <w:bCs/>
                <w:sz w:val="15"/>
                <w:szCs w:val="15"/>
                <w:lang w:val="en-GB"/>
              </w:rPr>
              <w:t>200</w:t>
            </w:r>
            <w:r w:rsidR="00E1283D">
              <w:rPr>
                <w:rFonts w:cs="Arial"/>
                <w:bCs/>
                <w:sz w:val="15"/>
                <w:szCs w:val="15"/>
                <w:lang w:val="en-GB"/>
              </w:rPr>
              <w:t xml:space="preserve"> </w:t>
            </w:r>
            <w:r w:rsidR="004F67F4" w:rsidRPr="009758CC">
              <w:rPr>
                <w:rFonts w:cs="Arial"/>
                <w:bCs/>
                <w:sz w:val="15"/>
                <w:szCs w:val="15"/>
                <w:lang w:val="en-GB"/>
              </w:rPr>
              <w:t>l/min</w:t>
            </w:r>
          </w:p>
          <w:p w14:paraId="794BE713" w14:textId="77777777" w:rsidR="0081776F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Noise emission </w:t>
            </w:r>
          </w:p>
          <w:p w14:paraId="6FECB6C4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(</w:t>
            </w:r>
            <w:r w:rsidR="00120047" w:rsidRPr="009758CC">
              <w:rPr>
                <w:rFonts w:cs="Arial"/>
                <w:bCs/>
                <w:sz w:val="15"/>
                <w:szCs w:val="15"/>
                <w:lang w:val="en-GB"/>
              </w:rPr>
              <w:t>Depends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on selected progr.):          </w:t>
            </w:r>
            <w:r w:rsidR="0081776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max. 55 dB(A)</w:t>
            </w:r>
          </w:p>
          <w:p w14:paraId="672C6893" w14:textId="77777777" w:rsidR="00767A46" w:rsidRPr="009758CC" w:rsidRDefault="00767A46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Impact resi</w:t>
            </w:r>
            <w:r w:rsidR="0027776D" w:rsidRPr="009758CC">
              <w:rPr>
                <w:rFonts w:cs="Arial"/>
                <w:bCs/>
                <w:sz w:val="15"/>
                <w:szCs w:val="15"/>
                <w:lang w:val="en-GB"/>
              </w:rPr>
              <w:t>s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tance di</w:t>
            </w:r>
            <w:r w:rsidR="0027776D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splay:                 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IK07</w:t>
            </w:r>
          </w:p>
          <w:p w14:paraId="2DB4B47B" w14:textId="77777777" w:rsidR="004F67F4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3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Splash guard:                 </w:t>
            </w:r>
            <w:r w:rsidR="0084472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IPX3</w:t>
            </w:r>
            <w:r w:rsidR="0084472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(</w:t>
            </w:r>
            <w:r w:rsidR="0027776D" w:rsidRPr="009758CC">
              <w:rPr>
                <w:rFonts w:cs="Arial"/>
                <w:bCs/>
                <w:sz w:val="13"/>
                <w:szCs w:val="15"/>
                <w:lang w:val="en-GB"/>
              </w:rPr>
              <w:t>plastic rear cover</w:t>
            </w:r>
            <w:r w:rsidRPr="009758CC">
              <w:rPr>
                <w:rFonts w:cs="Arial"/>
                <w:bCs/>
                <w:sz w:val="13"/>
                <w:szCs w:val="15"/>
                <w:lang w:val="en-GB"/>
              </w:rPr>
              <w:t>)</w:t>
            </w:r>
          </w:p>
          <w:p w14:paraId="087CADCD" w14:textId="77777777" w:rsidR="004156D6" w:rsidRPr="009758CC" w:rsidRDefault="004F67F4" w:rsidP="004F67F4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                                         </w:t>
            </w:r>
            <w:r w:rsidR="0081776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      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IPX5</w:t>
            </w:r>
            <w:r w:rsidR="0084472F"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 </w:t>
            </w:r>
            <w:r w:rsidR="0027776D" w:rsidRPr="009758CC">
              <w:rPr>
                <w:rFonts w:cs="Arial"/>
                <w:bCs/>
                <w:sz w:val="13"/>
                <w:szCs w:val="15"/>
                <w:lang w:val="en-GB"/>
              </w:rPr>
              <w:t>(stainless steel r.c</w:t>
            </w:r>
            <w:r w:rsidRPr="009758CC">
              <w:rPr>
                <w:rFonts w:cs="Arial"/>
                <w:bCs/>
                <w:sz w:val="13"/>
                <w:szCs w:val="15"/>
                <w:lang w:val="en-GB"/>
              </w:rPr>
              <w:t xml:space="preserve">.) </w:t>
            </w:r>
          </w:p>
          <w:p w14:paraId="32244027" w14:textId="77777777" w:rsidR="004156D6" w:rsidRPr="009758CC" w:rsidRDefault="004156D6" w:rsidP="004156D6">
            <w:pPr>
              <w:rPr>
                <w:rFonts w:cs="Arial"/>
                <w:bCs/>
                <w:sz w:val="15"/>
                <w:szCs w:val="15"/>
                <w:lang w:val="en-US"/>
              </w:rPr>
            </w:pPr>
          </w:p>
          <w:p w14:paraId="33BDF83A" w14:textId="77777777" w:rsidR="004F67F4" w:rsidRPr="009758CC" w:rsidRDefault="004F67F4" w:rsidP="004F67F4">
            <w:pPr>
              <w:rPr>
                <w:rFonts w:cs="Arial"/>
                <w:b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sz w:val="16"/>
                <w:szCs w:val="20"/>
                <w:lang w:val="en-GB"/>
              </w:rPr>
              <w:t>Cycle duration</w:t>
            </w:r>
          </w:p>
          <w:p w14:paraId="19E89DAB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Glass washer: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ab/>
              <w:t xml:space="preserve">       </w:t>
            </w:r>
            <w:r w:rsidR="001E2484" w:rsidRPr="009758CC">
              <w:rPr>
                <w:rFonts w:cs="Arial"/>
                <w:sz w:val="15"/>
                <w:szCs w:val="15"/>
                <w:lang w:val="en-GB"/>
              </w:rPr>
              <w:t xml:space="preserve">                        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47 – 163 sec.</w:t>
            </w:r>
          </w:p>
          <w:p w14:paraId="0BF55F5F" w14:textId="77777777" w:rsidR="004F67F4" w:rsidRPr="009758CC" w:rsidRDefault="004F67F4" w:rsidP="004F67F4">
            <w:pPr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Dishwasher: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ab/>
              <w:t xml:space="preserve">                                54 – 150 sec.</w:t>
            </w:r>
          </w:p>
          <w:p w14:paraId="5F588678" w14:textId="77777777" w:rsidR="004F67F4" w:rsidRPr="009758CC" w:rsidRDefault="004F67F4" w:rsidP="004F67F4">
            <w:pPr>
              <w:rPr>
                <w:rFonts w:cs="Arial"/>
                <w:bCs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 xml:space="preserve">Bistro dishwasher: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ab/>
              <w:t xml:space="preserve">                                54 – 128 sec.</w:t>
            </w:r>
          </w:p>
          <w:p w14:paraId="622B83F5" w14:textId="77777777" w:rsidR="004F67F4" w:rsidRPr="009758CC" w:rsidRDefault="004F67F4" w:rsidP="004F67F4">
            <w:pPr>
              <w:tabs>
                <w:tab w:val="left" w:pos="2700"/>
                <w:tab w:val="left" w:pos="4018"/>
                <w:tab w:val="left" w:pos="5245"/>
                <w:tab w:val="right" w:pos="9498"/>
              </w:tabs>
              <w:rPr>
                <w:rFonts w:eastAsia="Times New Roman" w:cs="Arial"/>
                <w:sz w:val="15"/>
                <w:szCs w:val="15"/>
                <w:lang w:val="en-GB" w:eastAsia="de-DE"/>
              </w:rPr>
            </w:pP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 xml:space="preserve">Cutlery dishwasher: </w:t>
            </w: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ab/>
              <w:t xml:space="preserve"> 171 – 327 sec.</w:t>
            </w:r>
          </w:p>
          <w:p w14:paraId="3A722A17" w14:textId="77777777" w:rsidR="004156D6" w:rsidRPr="009758CC" w:rsidRDefault="004156D6" w:rsidP="004156D6">
            <w:pPr>
              <w:rPr>
                <w:rFonts w:cs="Arial"/>
                <w:sz w:val="15"/>
                <w:szCs w:val="15"/>
                <w:lang w:val="en-US"/>
              </w:rPr>
            </w:pPr>
          </w:p>
          <w:p w14:paraId="48C59743" w14:textId="77777777" w:rsidR="004F67F4" w:rsidRPr="009758CC" w:rsidRDefault="004F67F4" w:rsidP="004F67F4">
            <w:pPr>
              <w:rPr>
                <w:rFonts w:cs="Arial"/>
                <w:b/>
                <w:bCs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bCs/>
                <w:sz w:val="16"/>
                <w:szCs w:val="20"/>
                <w:lang w:val="en-GB"/>
              </w:rPr>
              <w:t>Water connection</w:t>
            </w:r>
          </w:p>
          <w:p w14:paraId="5F48B630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Flow pressure: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ab/>
              <w:t xml:space="preserve">                               1.0 </w:t>
            </w:r>
            <w:r w:rsidRPr="009758CC">
              <w:rPr>
                <w:rFonts w:cs="Arial"/>
                <w:bCs/>
                <w:sz w:val="15"/>
                <w:szCs w:val="15"/>
                <w:lang w:val="en-GB"/>
              </w:rPr>
              <w:t>–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 6.0 bar</w:t>
            </w:r>
          </w:p>
          <w:p w14:paraId="038228E8" w14:textId="77777777" w:rsidR="004F67F4" w:rsidRPr="009758CC" w:rsidRDefault="004F67F4" w:rsidP="004F67F4">
            <w:pPr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Flow pressure Energy: 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ab/>
            </w:r>
            <w:r w:rsidR="001E2484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             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>1.5 – 6.0 bar*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  <w:p w14:paraId="3367FB1D" w14:textId="77777777" w:rsidR="004F67F4" w:rsidRPr="009758CC" w:rsidRDefault="004F67F4" w:rsidP="004F67F4">
            <w:pPr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>Flow pressure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br/>
              <w:t>Excellence-i / -iPlus: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ab/>
              <w:t xml:space="preserve">                     </w:t>
            </w:r>
            <w:r w:rsidR="00BA4D23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         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>1.4 – 6.0 bar*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  <w:t>2</w:t>
            </w:r>
          </w:p>
          <w:p w14:paraId="37194F2B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Flow rate: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ab/>
              <w:t xml:space="preserve">                                               </w:t>
            </w:r>
            <w:r w:rsidR="00BA4D23" w:rsidRPr="009758CC">
              <w:rPr>
                <w:rFonts w:cs="Arial"/>
                <w:sz w:val="15"/>
                <w:szCs w:val="15"/>
                <w:lang w:val="en-GB"/>
              </w:rPr>
              <w:t xml:space="preserve"> 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at least 4 l/min.</w:t>
            </w:r>
          </w:p>
          <w:p w14:paraId="60FEF0F9" w14:textId="77777777" w:rsidR="004F67F4" w:rsidRPr="009758CC" w:rsidRDefault="004F67F4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color w:val="00A6EB"/>
                <w:sz w:val="15"/>
                <w:szCs w:val="15"/>
                <w:vertAlign w:val="superscript"/>
                <w:lang w:val="en-GB" w:eastAsia="de-DE"/>
              </w:rPr>
            </w:pP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 xml:space="preserve">Flow rate Energy:                                   </w:t>
            </w:r>
            <w:r w:rsidR="00BA4D23"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 xml:space="preserve">  </w:t>
            </w: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>at least 3 l/min.*</w:t>
            </w:r>
            <w:r w:rsidRPr="009758CC">
              <w:rPr>
                <w:rFonts w:eastAsia="Times New Roman" w:cs="Arial"/>
                <w:color w:val="00A6EB"/>
                <w:sz w:val="15"/>
                <w:szCs w:val="15"/>
                <w:vertAlign w:val="superscript"/>
                <w:lang w:val="en-GB" w:eastAsia="de-DE"/>
              </w:rPr>
              <w:t>1</w:t>
            </w:r>
          </w:p>
          <w:p w14:paraId="2F6F5DD2" w14:textId="77777777" w:rsidR="004F67F4" w:rsidRPr="009758CC" w:rsidRDefault="004F67F4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sz w:val="15"/>
                <w:szCs w:val="15"/>
                <w:lang w:val="en-GB" w:eastAsia="de-DE"/>
              </w:rPr>
            </w:pP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 xml:space="preserve">Water inlet temp.:            </w:t>
            </w:r>
            <w:r w:rsidR="00BA4D23"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 xml:space="preserve">                         </w:t>
            </w: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>max. 60 °C</w:t>
            </w:r>
          </w:p>
          <w:p w14:paraId="5E6F0134" w14:textId="77777777" w:rsidR="004F67F4" w:rsidRPr="009758CC" w:rsidRDefault="004F67F4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color w:val="00A6EB"/>
                <w:sz w:val="15"/>
                <w:szCs w:val="15"/>
                <w:vertAlign w:val="superscript"/>
                <w:lang w:val="en-GB" w:eastAsia="de-DE"/>
              </w:rPr>
            </w:pP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>Water inlet temp. Energy &amp;</w:t>
            </w: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 xml:space="preserve"> </w:t>
            </w: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>Cool:             max.</w:t>
            </w:r>
            <w:r w:rsidRPr="009758CC">
              <w:rPr>
                <w:rFonts w:eastAsia="Times New Roman" w:cs="Arial"/>
                <w:sz w:val="15"/>
                <w:szCs w:val="15"/>
                <w:lang w:val="en-GB" w:eastAsia="de-DE"/>
              </w:rPr>
              <w:t xml:space="preserve"> </w:t>
            </w: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>20 °C*</w:t>
            </w:r>
            <w:r w:rsidRPr="009758CC">
              <w:rPr>
                <w:rFonts w:eastAsia="Times New Roman" w:cs="Arial"/>
                <w:color w:val="00A6EB"/>
                <w:sz w:val="15"/>
                <w:szCs w:val="15"/>
                <w:vertAlign w:val="superscript"/>
                <w:lang w:val="en-GB" w:eastAsia="de-DE"/>
              </w:rPr>
              <w:t>1</w:t>
            </w:r>
          </w:p>
          <w:p w14:paraId="638DFF68" w14:textId="77777777" w:rsidR="004F67F4" w:rsidRPr="009758CC" w:rsidRDefault="004F67F4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sz w:val="15"/>
                <w:szCs w:val="15"/>
                <w:lang w:val="en-GB" w:eastAsia="de-DE"/>
              </w:rPr>
            </w:pPr>
            <w:r w:rsidRPr="009758CC"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  <w:t xml:space="preserve">Water inlet temp. </w:t>
            </w:r>
          </w:p>
          <w:p w14:paraId="598C189D" w14:textId="77777777" w:rsidR="004156D6" w:rsidRPr="009758CC" w:rsidRDefault="0027776D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color w:val="00A6EB"/>
                <w:sz w:val="15"/>
                <w:szCs w:val="15"/>
                <w:lang w:val="en-GB" w:eastAsia="de-DE"/>
              </w:rPr>
            </w:pP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Excellence-i / -iPlus:        </w:t>
            </w:r>
            <w:r w:rsidR="004F67F4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                        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max. </w:t>
            </w:r>
            <w:r w:rsidR="004F67F4"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>35 °C*</w:t>
            </w:r>
            <w:r w:rsidR="004F67F4"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  <w:t>2</w:t>
            </w:r>
          </w:p>
          <w:p w14:paraId="6E992516" w14:textId="77777777" w:rsidR="004F67F4" w:rsidRPr="009758CC" w:rsidRDefault="004F67F4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color w:val="00A6EB"/>
                <w:sz w:val="16"/>
                <w:szCs w:val="18"/>
                <w:lang w:val="en-GB" w:eastAsia="de-DE"/>
              </w:rPr>
            </w:pPr>
          </w:p>
          <w:p w14:paraId="0430A5F9" w14:textId="77777777" w:rsidR="004F67F4" w:rsidRPr="009758CC" w:rsidRDefault="00344EB9" w:rsidP="004F67F4">
            <w:pPr>
              <w:tabs>
                <w:tab w:val="right" w:pos="4820"/>
                <w:tab w:val="left" w:pos="5245"/>
                <w:tab w:val="right" w:pos="9498"/>
              </w:tabs>
              <w:rPr>
                <w:rFonts w:eastAsia="Times New Roman" w:cs="Arial"/>
                <w:sz w:val="14"/>
                <w:szCs w:val="18"/>
                <w:lang w:val="en-GB" w:eastAsia="de-DE"/>
              </w:rPr>
            </w:pPr>
            <w:r w:rsidRPr="009758CC">
              <w:rPr>
                <w:rFonts w:cs="Arial"/>
                <w:b/>
                <w:sz w:val="16"/>
                <w:szCs w:val="20"/>
                <w:lang w:val="en-GB"/>
              </w:rPr>
              <w:t>Certificates</w:t>
            </w:r>
          </w:p>
          <w:p w14:paraId="595BE100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>CB, SVGW, WRAS</w:t>
            </w:r>
          </w:p>
          <w:p w14:paraId="34D3A8E6" w14:textId="77777777" w:rsidR="004F67F4" w:rsidRPr="009758CC" w:rsidRDefault="004F67F4" w:rsidP="004F67F4">
            <w:pPr>
              <w:rPr>
                <w:rFonts w:cs="Arial"/>
                <w:sz w:val="15"/>
                <w:szCs w:val="15"/>
                <w:lang w:val="en-GB"/>
              </w:rPr>
            </w:pPr>
          </w:p>
          <w:p w14:paraId="3703489C" w14:textId="77777777" w:rsidR="004F67F4" w:rsidRPr="009758CC" w:rsidRDefault="004F67F4" w:rsidP="004F67F4">
            <w:pPr>
              <w:rPr>
                <w:rFonts w:cs="Arial"/>
                <w:b/>
                <w:bCs/>
                <w:sz w:val="16"/>
                <w:szCs w:val="20"/>
                <w:lang w:val="en-GB"/>
              </w:rPr>
            </w:pPr>
            <w:r w:rsidRPr="009758CC">
              <w:rPr>
                <w:rFonts w:cs="Arial"/>
                <w:b/>
                <w:bCs/>
                <w:sz w:val="16"/>
                <w:szCs w:val="20"/>
                <w:lang w:val="en-GB"/>
              </w:rPr>
              <w:t>Weight pressure point per foot</w:t>
            </w:r>
          </w:p>
          <w:p w14:paraId="14056656" w14:textId="77777777" w:rsidR="004F67F4" w:rsidRPr="009758CC" w:rsidRDefault="004F67F4" w:rsidP="004F67F4">
            <w:pPr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</w:pPr>
            <w:r w:rsidRPr="009758CC">
              <w:rPr>
                <w:rFonts w:cs="Arial"/>
                <w:sz w:val="15"/>
                <w:szCs w:val="15"/>
                <w:lang w:val="en-GB"/>
              </w:rPr>
              <w:t xml:space="preserve">Standard </w:t>
            </w:r>
            <w:r w:rsidRPr="009758CC">
              <w:rPr>
                <w:rFonts w:cs="Arial"/>
                <w:color w:val="00B0F0"/>
                <w:sz w:val="15"/>
                <w:szCs w:val="15"/>
                <w:lang w:val="en-GB"/>
              </w:rPr>
              <w:t>/ Energy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: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ab/>
              <w:t xml:space="preserve">                     </w:t>
            </w:r>
            <w:r w:rsidR="00BA4D23" w:rsidRPr="009758CC">
              <w:rPr>
                <w:rFonts w:cs="Arial"/>
                <w:sz w:val="15"/>
                <w:szCs w:val="15"/>
                <w:lang w:val="en-GB"/>
              </w:rPr>
              <w:t xml:space="preserve">   </w:t>
            </w:r>
            <w:r w:rsidR="00515C76">
              <w:rPr>
                <w:rFonts w:cs="Arial"/>
                <w:sz w:val="15"/>
                <w:szCs w:val="15"/>
                <w:lang w:val="en-GB"/>
              </w:rPr>
              <w:t>max. 24</w:t>
            </w:r>
            <w:r w:rsidRPr="009758CC">
              <w:rPr>
                <w:rFonts w:cs="Arial"/>
                <w:sz w:val="15"/>
                <w:szCs w:val="15"/>
                <w:lang w:val="en-GB"/>
              </w:rPr>
              <w:t>.5</w:t>
            </w:r>
            <w:r w:rsidR="00515C76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/ max. 26.5</w:t>
            </w:r>
            <w:r w:rsidRPr="009758CC">
              <w:rPr>
                <w:rFonts w:cs="Arial"/>
                <w:color w:val="00A6EB"/>
                <w:sz w:val="15"/>
                <w:szCs w:val="15"/>
                <w:lang w:val="en-GB"/>
              </w:rPr>
              <w:t xml:space="preserve"> kg*</w:t>
            </w:r>
            <w:r w:rsidRPr="009758CC">
              <w:rPr>
                <w:rFonts w:cs="Arial"/>
                <w:color w:val="00A6EB"/>
                <w:sz w:val="15"/>
                <w:szCs w:val="15"/>
                <w:vertAlign w:val="superscript"/>
                <w:lang w:val="en-GB"/>
              </w:rPr>
              <w:t>1</w:t>
            </w:r>
          </w:p>
          <w:p w14:paraId="2E33A6AB" w14:textId="77777777" w:rsidR="004156D6" w:rsidRPr="009758CC" w:rsidRDefault="0027776D" w:rsidP="004F67F4">
            <w:pPr>
              <w:rPr>
                <w:lang w:val="en-US"/>
              </w:rPr>
            </w:pPr>
            <w:r w:rsidRPr="009758CC">
              <w:rPr>
                <w:rFonts w:cs="Arial"/>
                <w:color w:val="00B0F0"/>
                <w:sz w:val="15"/>
                <w:szCs w:val="15"/>
                <w:lang w:val="en-GB"/>
              </w:rPr>
              <w:t>Excellence-i</w:t>
            </w:r>
            <w:r w:rsidR="004F67F4" w:rsidRPr="009758CC">
              <w:rPr>
                <w:rFonts w:cs="Arial"/>
                <w:color w:val="00B0F0"/>
                <w:sz w:val="15"/>
                <w:szCs w:val="15"/>
                <w:lang w:val="en-GB"/>
              </w:rPr>
              <w:t xml:space="preserve"> / -iPlus:</w:t>
            </w:r>
            <w:r w:rsidR="00E1283D">
              <w:rPr>
                <w:rFonts w:cs="Arial"/>
                <w:color w:val="00B0F0"/>
                <w:sz w:val="15"/>
                <w:szCs w:val="15"/>
                <w:lang w:val="en-GB"/>
              </w:rPr>
              <w:tab/>
              <w:t xml:space="preserve">                        </w:t>
            </w:r>
            <w:r w:rsidR="00515C76">
              <w:rPr>
                <w:rFonts w:cs="Arial"/>
                <w:color w:val="00B0F0"/>
                <w:sz w:val="15"/>
                <w:szCs w:val="15"/>
                <w:lang w:val="en-GB"/>
              </w:rPr>
              <w:t>max. 29</w:t>
            </w:r>
            <w:r w:rsidR="004F67F4" w:rsidRPr="009758CC">
              <w:rPr>
                <w:rFonts w:cs="Arial"/>
                <w:color w:val="00B0F0"/>
                <w:sz w:val="15"/>
                <w:szCs w:val="15"/>
                <w:lang w:val="en-GB"/>
              </w:rPr>
              <w:t>.5 kg*</w:t>
            </w:r>
            <w:r w:rsidR="004F67F4" w:rsidRPr="009758CC">
              <w:rPr>
                <w:rFonts w:cs="Arial"/>
                <w:color w:val="00B0F0"/>
                <w:sz w:val="15"/>
                <w:szCs w:val="15"/>
                <w:vertAlign w:val="superscript"/>
                <w:lang w:val="en-GB"/>
              </w:rPr>
              <w:t>2</w:t>
            </w:r>
          </w:p>
        </w:tc>
      </w:tr>
      <w:tr w:rsidR="00767A46" w:rsidRPr="00B914CC" w14:paraId="7F19B0A8" w14:textId="77777777" w:rsidTr="004156D6">
        <w:tc>
          <w:tcPr>
            <w:tcW w:w="4597" w:type="dxa"/>
          </w:tcPr>
          <w:p w14:paraId="6D6B7A7F" w14:textId="77777777" w:rsidR="00767A46" w:rsidRPr="00515C76" w:rsidRDefault="00767A46" w:rsidP="004156D6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4475" w:type="dxa"/>
          </w:tcPr>
          <w:p w14:paraId="4F475877" w14:textId="77777777" w:rsidR="00767A46" w:rsidRPr="00937DBC" w:rsidRDefault="00767A46" w:rsidP="004156D6">
            <w:pPr>
              <w:tabs>
                <w:tab w:val="left" w:pos="4860"/>
                <w:tab w:val="left" w:pos="6761"/>
                <w:tab w:val="left" w:pos="6929"/>
              </w:tabs>
              <w:ind w:right="383"/>
              <w:rPr>
                <w:rFonts w:cs="Arial"/>
                <w:sz w:val="14"/>
                <w:szCs w:val="18"/>
                <w:lang w:val="en-US"/>
              </w:rPr>
            </w:pPr>
          </w:p>
        </w:tc>
      </w:tr>
    </w:tbl>
    <w:p w14:paraId="179B1EA9" w14:textId="77777777" w:rsidR="00C14F17" w:rsidRDefault="00C14F17">
      <w:pPr>
        <w:rPr>
          <w:rFonts w:eastAsia="Times New Roman" w:cs="Arial"/>
          <w:b/>
          <w:sz w:val="16"/>
          <w:szCs w:val="20"/>
          <w:lang w:val="en-GB" w:eastAsia="de-DE"/>
        </w:rPr>
      </w:pPr>
    </w:p>
    <w:p w14:paraId="34F3F62A" w14:textId="77777777" w:rsidR="009E0E85" w:rsidRDefault="009E0E85">
      <w:pPr>
        <w:rPr>
          <w:b/>
          <w:sz w:val="12"/>
          <w:lang w:val="en-US"/>
        </w:rPr>
      </w:pPr>
    </w:p>
    <w:p w14:paraId="0E3768A7" w14:textId="77777777" w:rsidR="00344EB9" w:rsidRDefault="000B140A">
      <w:pPr>
        <w:rPr>
          <w:b/>
          <w:sz w:val="12"/>
          <w:lang w:val="en-US"/>
        </w:rPr>
      </w:pPr>
      <w:r w:rsidRPr="008E3474">
        <w:rPr>
          <w:noProof/>
          <w:sz w:val="12"/>
          <w:szCs w:val="12"/>
          <w:lang w:eastAsia="de-DE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57358A28" wp14:editId="3C01F833">
                <wp:simplePos x="0" y="0"/>
                <wp:positionH relativeFrom="column">
                  <wp:posOffset>4571398</wp:posOffset>
                </wp:positionH>
                <wp:positionV relativeFrom="page">
                  <wp:posOffset>7221851</wp:posOffset>
                </wp:positionV>
                <wp:extent cx="415290" cy="170180"/>
                <wp:effectExtent l="0" t="0" r="0" b="12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6DEBD" w14:textId="77777777" w:rsidR="008E3474" w:rsidRPr="00D76E05" w:rsidRDefault="000B140A" w:rsidP="008E347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8E3474" w:rsidRPr="00D76E05">
                              <w:rPr>
                                <w:sz w:val="12"/>
                                <w:szCs w:val="12"/>
                              </w:rPr>
                              <w:t>*4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8A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9.95pt;margin-top:568.65pt;width:32.7pt;height:13.4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" filled="f" stroked="f">
                <v:textbox>
                  <w:txbxContent>
                    <w:p w14:paraId="3E86DEBD" w14:textId="77777777" w:rsidR="008E3474" w:rsidRPr="00D76E05" w:rsidRDefault="000B140A" w:rsidP="008E347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8E3474" w:rsidRPr="00D76E05">
                        <w:rPr>
                          <w:sz w:val="12"/>
                          <w:szCs w:val="12"/>
                        </w:rPr>
                        <w:t>*4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E3474">
        <w:rPr>
          <w:noProof/>
          <w:sz w:val="12"/>
          <w:szCs w:val="12"/>
          <w:lang w:eastAsia="de-DE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329B83EF" wp14:editId="132145A3">
                <wp:simplePos x="0" y="0"/>
                <wp:positionH relativeFrom="column">
                  <wp:posOffset>2741948</wp:posOffset>
                </wp:positionH>
                <wp:positionV relativeFrom="page">
                  <wp:posOffset>7220060</wp:posOffset>
                </wp:positionV>
                <wp:extent cx="687052" cy="1701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52" cy="17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43F6" w14:textId="77777777" w:rsidR="008E3474" w:rsidRPr="00D76E05" w:rsidRDefault="000B140A" w:rsidP="008E347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8E3474" w:rsidRPr="00D76E05">
                              <w:rPr>
                                <w:sz w:val="12"/>
                                <w:szCs w:val="12"/>
                              </w:rPr>
                              <w:t xml:space="preserve">*4 </w:t>
                            </w:r>
                            <w:r w:rsidR="008E3474" w:rsidRPr="00D64298">
                              <w:rPr>
                                <w:color w:val="00B0F0"/>
                                <w:sz w:val="12"/>
                                <w:szCs w:val="12"/>
                              </w:rPr>
                              <w:t>/ *5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83EF" id="_x0000_s1027" type="#_x0000_t202" style="position:absolute;margin-left:215.9pt;margin-top:568.5pt;width:54.1pt;height:13.4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OjDgIAAPo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" filled="f" stroked="f">
                <v:textbox>
                  <w:txbxContent>
                    <w:p w14:paraId="61F143F6" w14:textId="77777777" w:rsidR="008E3474" w:rsidRPr="00D76E05" w:rsidRDefault="000B140A" w:rsidP="008E347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8E3474" w:rsidRPr="00D76E05">
                        <w:rPr>
                          <w:sz w:val="12"/>
                          <w:szCs w:val="12"/>
                        </w:rPr>
                        <w:t xml:space="preserve">*4 </w:t>
                      </w:r>
                      <w:r w:rsidR="008E3474" w:rsidRPr="00D64298">
                        <w:rPr>
                          <w:color w:val="00B0F0"/>
                          <w:sz w:val="12"/>
                          <w:szCs w:val="12"/>
                        </w:rPr>
                        <w:t>/ *5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794192" wp14:editId="0CD5898F">
                <wp:simplePos x="0" y="0"/>
                <wp:positionH relativeFrom="column">
                  <wp:posOffset>4719676</wp:posOffset>
                </wp:positionH>
                <wp:positionV relativeFrom="paragraph">
                  <wp:posOffset>388895</wp:posOffset>
                </wp:positionV>
                <wp:extent cx="215316" cy="114300"/>
                <wp:effectExtent l="0" t="0" r="1333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6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703E2" id="Rechteck 10" o:spid="_x0000_s1026" style="position:absolute;margin-left:371.65pt;margin-top:30.6pt;width:16.95pt;height: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70AEED0" wp14:editId="7978A6C8">
                <wp:simplePos x="0" y="0"/>
                <wp:positionH relativeFrom="column">
                  <wp:posOffset>2882996</wp:posOffset>
                </wp:positionH>
                <wp:positionV relativeFrom="paragraph">
                  <wp:posOffset>388880</wp:posOffset>
                </wp:positionV>
                <wp:extent cx="215316" cy="114300"/>
                <wp:effectExtent l="0" t="0" r="1333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6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C930F" id="Rechteck 7" o:spid="_x0000_s1026" style="position:absolute;margin-left:227pt;margin-top:30.6pt;width:16.95pt;height:9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" fillcolor="white [3212]" strokecolor="white [3212]" strokeweight="2pt"/>
            </w:pict>
          </mc:Fallback>
        </mc:AlternateContent>
      </w:r>
      <w:r w:rsidR="00E1283D" w:rsidRPr="00E1283D">
        <w:rPr>
          <w:b/>
          <w:noProof/>
          <w:sz w:val="12"/>
          <w:lang w:eastAsia="de-DE"/>
        </w:rPr>
        <w:drawing>
          <wp:inline distT="0" distB="0" distL="0" distR="0" wp14:anchorId="24A3455D" wp14:editId="26A8BA42">
            <wp:extent cx="5760720" cy="23063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67567" w14:textId="77777777" w:rsidR="00344EB9" w:rsidRPr="00344EB9" w:rsidRDefault="00344EB9">
      <w:pPr>
        <w:rPr>
          <w:b/>
          <w:sz w:val="12"/>
          <w:lang w:val="en-US"/>
        </w:rPr>
      </w:pPr>
    </w:p>
    <w:p w14:paraId="38C2ED19" w14:textId="77777777" w:rsidR="00BB02D7" w:rsidRPr="00162700" w:rsidRDefault="00BB02D7" w:rsidP="00BB02D7">
      <w:pPr>
        <w:tabs>
          <w:tab w:val="left" w:pos="2618"/>
        </w:tabs>
        <w:rPr>
          <w:rFonts w:eastAsia="Times New Roman" w:cs="Arial"/>
          <w:color w:val="00A6EB"/>
          <w:sz w:val="14"/>
          <w:szCs w:val="14"/>
          <w:lang w:val="en-GB" w:eastAsia="de-DE"/>
        </w:rPr>
      </w:pPr>
      <w:r w:rsidRPr="00162700">
        <w:rPr>
          <w:rFonts w:eastAsia="Times New Roman" w:cs="Arial"/>
          <w:color w:val="00A6EB"/>
          <w:sz w:val="14"/>
          <w:szCs w:val="14"/>
          <w:lang w:val="en-GB" w:eastAsia="de-DE"/>
        </w:rPr>
        <w:t>*</w:t>
      </w:r>
      <w:r>
        <w:rPr>
          <w:rFonts w:eastAsia="Times New Roman" w:cs="Arial"/>
          <w:noProof/>
          <w:color w:val="00A6EB"/>
          <w:sz w:val="14"/>
          <w:szCs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1FE35AB" wp14:editId="005DA3BD">
                <wp:simplePos x="0" y="0"/>
                <wp:positionH relativeFrom="column">
                  <wp:posOffset>2068830</wp:posOffset>
                </wp:positionH>
                <wp:positionV relativeFrom="paragraph">
                  <wp:posOffset>1965960</wp:posOffset>
                </wp:positionV>
                <wp:extent cx="1028700" cy="228600"/>
                <wp:effectExtent l="0" t="0" r="2540" b="63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CDD83" id="Rechteck 14" o:spid="_x0000_s1026" style="position:absolute;margin-left:162.9pt;margin-top:154.8pt;width:81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" stroked="f"/>
            </w:pict>
          </mc:Fallback>
        </mc:AlternateContent>
      </w:r>
      <w:r w:rsidRPr="00162700">
        <w:rPr>
          <w:rFonts w:eastAsia="Times New Roman" w:cs="Arial"/>
          <w:color w:val="00A6EB"/>
          <w:sz w:val="14"/>
          <w:szCs w:val="14"/>
          <w:vertAlign w:val="superscript"/>
          <w:lang w:val="en-GB" w:eastAsia="de-DE"/>
        </w:rPr>
        <w:t>1</w:t>
      </w:r>
      <w:r w:rsidR="00DF157A">
        <w:rPr>
          <w:rFonts w:eastAsia="Times New Roman" w:cs="Arial"/>
          <w:color w:val="00A6EB"/>
          <w:sz w:val="14"/>
          <w:szCs w:val="14"/>
          <w:lang w:val="en-GB" w:eastAsia="de-DE"/>
        </w:rPr>
        <w:t xml:space="preserve"> O</w:t>
      </w:r>
      <w:r w:rsidRPr="00162700">
        <w:rPr>
          <w:rFonts w:eastAsia="Times New Roman" w:cs="Arial"/>
          <w:color w:val="00A6EB"/>
          <w:sz w:val="14"/>
          <w:szCs w:val="14"/>
          <w:lang w:val="en-GB" w:eastAsia="de-DE"/>
        </w:rPr>
        <w:t>nly with Energy version</w:t>
      </w:r>
    </w:p>
    <w:p w14:paraId="290EBB83" w14:textId="77777777" w:rsidR="00BB02D7" w:rsidRPr="00162700" w:rsidRDefault="00BB02D7" w:rsidP="00BB02D7">
      <w:pPr>
        <w:tabs>
          <w:tab w:val="left" w:pos="2618"/>
        </w:tabs>
        <w:rPr>
          <w:rFonts w:eastAsia="Times New Roman" w:cs="Arial"/>
          <w:color w:val="00A6EB"/>
          <w:sz w:val="14"/>
          <w:szCs w:val="14"/>
          <w:lang w:val="en-GB" w:eastAsia="de-DE"/>
        </w:rPr>
      </w:pPr>
      <w:r w:rsidRPr="00162700">
        <w:rPr>
          <w:rFonts w:eastAsia="Times New Roman" w:cs="Arial"/>
          <w:color w:val="00A6EB"/>
          <w:sz w:val="14"/>
          <w:szCs w:val="14"/>
          <w:lang w:val="en-GB" w:eastAsia="de-DE"/>
        </w:rPr>
        <w:lastRenderedPageBreak/>
        <w:t>*</w:t>
      </w:r>
      <w:r>
        <w:rPr>
          <w:rFonts w:eastAsia="Times New Roman" w:cs="Arial"/>
          <w:noProof/>
          <w:color w:val="00A6EB"/>
          <w:sz w:val="14"/>
          <w:szCs w:val="1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5F2922" wp14:editId="14B9BBEC">
                <wp:simplePos x="0" y="0"/>
                <wp:positionH relativeFrom="column">
                  <wp:posOffset>2068830</wp:posOffset>
                </wp:positionH>
                <wp:positionV relativeFrom="paragraph">
                  <wp:posOffset>1965960</wp:posOffset>
                </wp:positionV>
                <wp:extent cx="1028700" cy="228600"/>
                <wp:effectExtent l="0" t="0" r="2540" b="317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DB1C" id="Rechteck 1" o:spid="_x0000_s1026" style="position:absolute;margin-left:162.9pt;margin-top:154.8pt;width:81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" stroked="f"/>
            </w:pict>
          </mc:Fallback>
        </mc:AlternateContent>
      </w:r>
      <w:r w:rsidRPr="00162700">
        <w:rPr>
          <w:rFonts w:eastAsia="Times New Roman" w:cs="Arial"/>
          <w:color w:val="00A6EB"/>
          <w:sz w:val="14"/>
          <w:szCs w:val="14"/>
          <w:vertAlign w:val="superscript"/>
          <w:lang w:val="en-GB" w:eastAsia="de-DE"/>
        </w:rPr>
        <w:t>2</w:t>
      </w:r>
      <w:r w:rsidR="00DF157A">
        <w:rPr>
          <w:rFonts w:eastAsia="Times New Roman" w:cs="Arial"/>
          <w:color w:val="00A6EB"/>
          <w:sz w:val="14"/>
          <w:szCs w:val="14"/>
          <w:lang w:val="en-GB" w:eastAsia="de-DE"/>
        </w:rPr>
        <w:t xml:space="preserve"> O</w:t>
      </w:r>
      <w:r w:rsidRPr="00162700">
        <w:rPr>
          <w:rFonts w:eastAsia="Times New Roman" w:cs="Arial"/>
          <w:color w:val="00A6EB"/>
          <w:sz w:val="14"/>
          <w:szCs w:val="14"/>
          <w:lang w:val="en-GB" w:eastAsia="de-DE"/>
        </w:rPr>
        <w:t>nly wi</w:t>
      </w:r>
      <w:r>
        <w:rPr>
          <w:rFonts w:eastAsia="Times New Roman" w:cs="Arial"/>
          <w:color w:val="00A6EB"/>
          <w:sz w:val="14"/>
          <w:szCs w:val="14"/>
          <w:lang w:val="en-GB" w:eastAsia="de-DE"/>
        </w:rPr>
        <w:t>th Excellence-</w:t>
      </w:r>
      <w:r w:rsidR="0027776D">
        <w:rPr>
          <w:rFonts w:eastAsia="Times New Roman" w:cs="Arial"/>
          <w:color w:val="00A6EB"/>
          <w:sz w:val="14"/>
          <w:szCs w:val="14"/>
          <w:lang w:val="en-GB" w:eastAsia="de-DE"/>
        </w:rPr>
        <w:t>i / iPlus</w:t>
      </w:r>
    </w:p>
    <w:p w14:paraId="353C6BDA" w14:textId="77777777" w:rsidR="009758CC" w:rsidRDefault="001A0CA9" w:rsidP="00DF157A">
      <w:pPr>
        <w:tabs>
          <w:tab w:val="left" w:pos="2618"/>
        </w:tabs>
        <w:rPr>
          <w:rFonts w:eastAsia="Times New Roman" w:cs="Arial"/>
          <w:sz w:val="14"/>
          <w:szCs w:val="14"/>
          <w:lang w:val="en-GB" w:eastAsia="de-DE"/>
        </w:rPr>
      </w:pPr>
      <w:r w:rsidRPr="00DF157A">
        <w:rPr>
          <w:rFonts w:eastAsia="Times New Roman" w:cs="Arial"/>
          <w:sz w:val="14"/>
          <w:szCs w:val="14"/>
          <w:lang w:val="en-GB" w:eastAsia="de-DE"/>
        </w:rPr>
        <w:t>*</w:t>
      </w:r>
      <w:r w:rsidR="00DF157A" w:rsidRPr="00DF157A">
        <w:rPr>
          <w:rFonts w:eastAsia="Times New Roman" w:cs="Arial"/>
          <w:sz w:val="14"/>
          <w:szCs w:val="14"/>
          <w:lang w:val="en-GB" w:eastAsia="de-DE"/>
        </w:rPr>
        <w:t>³</w:t>
      </w:r>
      <w:r w:rsidRPr="00DF157A">
        <w:rPr>
          <w:rFonts w:eastAsia="Times New Roman" w:cs="Arial"/>
          <w:sz w:val="14"/>
          <w:szCs w:val="14"/>
          <w:lang w:val="en-GB" w:eastAsia="de-DE"/>
        </w:rPr>
        <w:t xml:space="preserve"> </w:t>
      </w:r>
      <w:r w:rsidR="00DF157A" w:rsidRPr="00DF157A">
        <w:rPr>
          <w:rFonts w:eastAsia="Times New Roman" w:cs="Arial"/>
          <w:sz w:val="14"/>
          <w:szCs w:val="14"/>
          <w:lang w:val="en-GB" w:eastAsia="de-DE"/>
        </w:rPr>
        <w:t xml:space="preserve">Under </w:t>
      </w:r>
      <w:r w:rsidR="00DF157A">
        <w:rPr>
          <w:rFonts w:eastAsia="Times New Roman" w:cs="Arial"/>
          <w:sz w:val="14"/>
          <w:szCs w:val="14"/>
          <w:lang w:val="en-GB" w:eastAsia="de-DE"/>
        </w:rPr>
        <w:t xml:space="preserve">ideal conditions. </w:t>
      </w:r>
      <w:r w:rsidR="00DF157A" w:rsidRPr="00DF157A">
        <w:rPr>
          <w:rFonts w:eastAsia="Times New Roman" w:cs="Arial"/>
          <w:sz w:val="14"/>
          <w:szCs w:val="14"/>
          <w:lang w:val="en-GB" w:eastAsia="de-DE"/>
        </w:rPr>
        <w:t xml:space="preserve">The </w:t>
      </w:r>
      <w:r w:rsidR="00DF157A">
        <w:rPr>
          <w:rFonts w:eastAsia="Times New Roman" w:cs="Arial"/>
          <w:sz w:val="14"/>
          <w:szCs w:val="14"/>
          <w:lang w:val="en-GB" w:eastAsia="de-DE"/>
        </w:rPr>
        <w:t xml:space="preserve">fresh water consumption depends </w:t>
      </w:r>
      <w:r w:rsidR="00DF157A" w:rsidRPr="00DF157A">
        <w:rPr>
          <w:rFonts w:eastAsia="Times New Roman" w:cs="Arial"/>
          <w:sz w:val="14"/>
          <w:szCs w:val="14"/>
          <w:lang w:val="en-GB" w:eastAsia="de-DE"/>
        </w:rPr>
        <w:t>on the on-site conditions. The</w:t>
      </w:r>
      <w:r w:rsidR="00DF157A">
        <w:rPr>
          <w:rFonts w:eastAsia="Times New Roman" w:cs="Arial"/>
          <w:sz w:val="14"/>
          <w:szCs w:val="14"/>
          <w:lang w:val="en-GB" w:eastAsia="de-DE"/>
        </w:rPr>
        <w:t xml:space="preserve"> precis</w:t>
      </w:r>
      <w:r w:rsidR="009758CC">
        <w:rPr>
          <w:rFonts w:eastAsia="Times New Roman" w:cs="Arial"/>
          <w:sz w:val="14"/>
          <w:szCs w:val="14"/>
          <w:lang w:val="en-GB" w:eastAsia="de-DE"/>
        </w:rPr>
        <w:t>e adjustment takes place during</w:t>
      </w:r>
    </w:p>
    <w:p w14:paraId="6A026D2C" w14:textId="77777777" w:rsidR="001A0CA9" w:rsidRPr="00DF157A" w:rsidRDefault="009758CC" w:rsidP="00DF157A">
      <w:pPr>
        <w:tabs>
          <w:tab w:val="left" w:pos="2618"/>
        </w:tabs>
        <w:rPr>
          <w:rFonts w:eastAsia="Times New Roman" w:cs="Arial"/>
          <w:sz w:val="14"/>
          <w:szCs w:val="14"/>
          <w:lang w:val="en-GB" w:eastAsia="de-DE"/>
        </w:rPr>
      </w:pPr>
      <w:r>
        <w:rPr>
          <w:rFonts w:eastAsia="Times New Roman" w:cs="Arial"/>
          <w:sz w:val="14"/>
          <w:szCs w:val="14"/>
          <w:lang w:val="en-GB" w:eastAsia="de-DE"/>
        </w:rPr>
        <w:t xml:space="preserve">   </w:t>
      </w:r>
      <w:r w:rsidR="00DF157A" w:rsidRPr="00DF157A">
        <w:rPr>
          <w:rFonts w:eastAsia="Times New Roman" w:cs="Arial"/>
          <w:sz w:val="14"/>
          <w:szCs w:val="14"/>
          <w:lang w:val="en-GB" w:eastAsia="de-DE"/>
        </w:rPr>
        <w:t>commissioning</w:t>
      </w:r>
      <w:r w:rsidR="00DF157A">
        <w:rPr>
          <w:rFonts w:eastAsia="Times New Roman" w:cs="Arial"/>
          <w:sz w:val="14"/>
          <w:szCs w:val="14"/>
          <w:lang w:val="en-GB" w:eastAsia="de-DE"/>
        </w:rPr>
        <w:t>.</w:t>
      </w:r>
    </w:p>
    <w:p w14:paraId="7A232F29" w14:textId="77777777" w:rsidR="00F94EF5" w:rsidRPr="00E1283D" w:rsidRDefault="001A0CA9" w:rsidP="005275A2">
      <w:pPr>
        <w:tabs>
          <w:tab w:val="left" w:pos="2618"/>
          <w:tab w:val="left" w:pos="5907"/>
        </w:tabs>
        <w:rPr>
          <w:rFonts w:eastAsia="Times New Roman" w:cs="Arial"/>
          <w:color w:val="00A6EB"/>
          <w:sz w:val="14"/>
          <w:szCs w:val="14"/>
          <w:lang w:val="en-GB" w:eastAsia="de-DE"/>
        </w:rPr>
      </w:pPr>
      <w:r w:rsidRPr="00E1283D">
        <w:rPr>
          <w:rFonts w:eastAsia="Times New Roman" w:cs="Arial"/>
          <w:bCs/>
          <w:sz w:val="14"/>
          <w:szCs w:val="14"/>
          <w:lang w:val="fr-FR" w:eastAsia="de-DE"/>
        </w:rPr>
        <w:t>*</w:t>
      </w:r>
      <w:r w:rsidR="00E1283D" w:rsidRPr="00E1283D">
        <w:rPr>
          <w:rFonts w:eastAsia="Times New Roman" w:cs="Arial"/>
          <w:bCs/>
          <w:sz w:val="14"/>
          <w:szCs w:val="14"/>
          <w:vertAlign w:val="superscript"/>
          <w:lang w:val="fr-FR" w:eastAsia="de-DE"/>
        </w:rPr>
        <w:t>4</w:t>
      </w:r>
      <w:r w:rsidRPr="00E1283D">
        <w:rPr>
          <w:rFonts w:eastAsia="Times New Roman" w:cs="Arial"/>
          <w:bCs/>
          <w:sz w:val="14"/>
          <w:szCs w:val="14"/>
          <w:lang w:val="fr-FR" w:eastAsia="de-DE"/>
        </w:rPr>
        <w:t xml:space="preserve"> </w:t>
      </w:r>
      <w:r w:rsidR="00E1283D" w:rsidRPr="00E1283D">
        <w:rPr>
          <w:rFonts w:eastAsia="Times New Roman" w:cs="Arial"/>
          <w:sz w:val="14"/>
          <w:szCs w:val="14"/>
          <w:lang w:val="en-GB" w:eastAsia="de-DE"/>
        </w:rPr>
        <w:t>The actual connected load varies depending on the mains voltage.</w:t>
      </w:r>
    </w:p>
    <w:p w14:paraId="32D5339A" w14:textId="77777777" w:rsidR="00E1283D" w:rsidRPr="005275A2" w:rsidRDefault="00E1283D" w:rsidP="005275A2">
      <w:pPr>
        <w:tabs>
          <w:tab w:val="left" w:pos="2618"/>
          <w:tab w:val="left" w:pos="5907"/>
        </w:tabs>
        <w:rPr>
          <w:rFonts w:eastAsia="Times New Roman" w:cs="Arial"/>
          <w:bCs/>
          <w:color w:val="00A6EB"/>
          <w:sz w:val="14"/>
          <w:szCs w:val="14"/>
          <w:lang w:val="fr-FR" w:eastAsia="de-DE"/>
        </w:rPr>
      </w:pPr>
      <w:r w:rsidRPr="00B161DA">
        <w:rPr>
          <w:rFonts w:eastAsia="Times New Roman" w:cs="Arial"/>
          <w:bCs/>
          <w:color w:val="00A6EB"/>
          <w:sz w:val="14"/>
          <w:szCs w:val="14"/>
          <w:lang w:val="fr-FR" w:eastAsia="de-DE"/>
        </w:rPr>
        <w:t>*</w:t>
      </w:r>
      <w:r>
        <w:rPr>
          <w:rFonts w:eastAsia="Times New Roman" w:cs="Arial"/>
          <w:bCs/>
          <w:color w:val="00A6EB"/>
          <w:sz w:val="14"/>
          <w:szCs w:val="14"/>
          <w:vertAlign w:val="superscript"/>
          <w:lang w:val="fr-FR" w:eastAsia="de-DE"/>
        </w:rPr>
        <w:t>5</w:t>
      </w:r>
      <w:r w:rsidRPr="00B161DA">
        <w:rPr>
          <w:rFonts w:eastAsia="Times New Roman" w:cs="Arial"/>
          <w:bCs/>
          <w:color w:val="00A6EB"/>
          <w:sz w:val="14"/>
          <w:szCs w:val="14"/>
          <w:lang w:val="fr-FR" w:eastAsia="de-DE"/>
        </w:rPr>
        <w:t xml:space="preserve"> </w:t>
      </w:r>
      <w:r w:rsidRPr="00162700">
        <w:rPr>
          <w:rFonts w:eastAsia="Times New Roman" w:cs="Arial"/>
          <w:color w:val="00A6EB"/>
          <w:sz w:val="14"/>
          <w:szCs w:val="14"/>
          <w:lang w:val="en-GB" w:eastAsia="de-DE"/>
        </w:rPr>
        <w:t>+ 0.2 kW with E</w:t>
      </w:r>
      <w:r>
        <w:rPr>
          <w:rFonts w:eastAsia="Times New Roman" w:cs="Arial"/>
          <w:color w:val="00A6EB"/>
          <w:sz w:val="14"/>
          <w:szCs w:val="14"/>
          <w:lang w:val="en-GB" w:eastAsia="de-DE"/>
        </w:rPr>
        <w:t>xcellence-i and Excellence-iPlus</w:t>
      </w:r>
    </w:p>
    <w:sectPr w:rsidR="00E1283D" w:rsidRPr="005275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BEEA5" w14:textId="77777777" w:rsidR="008D1258" w:rsidRDefault="008D1258" w:rsidP="002F509E">
      <w:r>
        <w:separator/>
      </w:r>
    </w:p>
  </w:endnote>
  <w:endnote w:type="continuationSeparator" w:id="0">
    <w:p w14:paraId="558BF76B" w14:textId="77777777" w:rsidR="008D1258" w:rsidRDefault="008D1258" w:rsidP="002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D1FE" w14:textId="77777777" w:rsidR="00B914CC" w:rsidRDefault="00B914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676D" w14:textId="77777777" w:rsidR="001A0CA9" w:rsidRPr="00597274" w:rsidRDefault="00B700D7" w:rsidP="001A0CA9">
    <w:pPr>
      <w:pStyle w:val="Fuzeile"/>
      <w:jc w:val="center"/>
      <w:rPr>
        <w:b/>
        <w:color w:val="00B0F0"/>
        <w:lang w:val="en-GB"/>
      </w:rPr>
    </w:pPr>
    <w:r w:rsidRPr="007503B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39A37" wp14:editId="3AE000AE">
              <wp:simplePos x="0" y="0"/>
              <wp:positionH relativeFrom="column">
                <wp:posOffset>-1686366</wp:posOffset>
              </wp:positionH>
              <wp:positionV relativeFrom="paragraph">
                <wp:posOffset>-1941872</wp:posOffset>
              </wp:positionV>
              <wp:extent cx="2459393" cy="279400"/>
              <wp:effectExtent l="4128" t="0" r="2222" b="2223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459393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06104" w14:textId="332457DD" w:rsidR="0027776D" w:rsidRPr="00F628B3" w:rsidRDefault="0027776D" w:rsidP="00B700D7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628B3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Subject to technical alterations</w:t>
                          </w:r>
                          <w:r w:rsidR="00F628B3" w:rsidRPr="00F628B3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14CC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09.11.</w:t>
                          </w:r>
                          <w:r w:rsidR="00167114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39A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32.8pt;margin-top:-152.9pt;width:193.65pt;height:2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" stroked="f">
              <v:textbox>
                <w:txbxContent>
                  <w:p w14:paraId="16E06104" w14:textId="332457DD" w:rsidR="0027776D" w:rsidRPr="00F628B3" w:rsidRDefault="0027776D" w:rsidP="00B700D7">
                    <w:pPr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628B3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>Subject to technical alterations</w:t>
                    </w:r>
                    <w:r w:rsidR="00F628B3" w:rsidRPr="00F628B3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B914CC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>09.11.</w:t>
                    </w:r>
                    <w:r w:rsidR="00167114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597274" w:rsidRPr="00597274">
      <w:rPr>
        <w:b/>
        <w:color w:val="00B0F0"/>
        <w:lang w:val="en-GB"/>
      </w:rPr>
      <w:t>Additional information on www.winterhalter.com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E924" w14:textId="77777777" w:rsidR="00B914CC" w:rsidRDefault="00B914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75E56" w14:textId="77777777" w:rsidR="008D1258" w:rsidRDefault="008D1258" w:rsidP="002F509E">
      <w:r>
        <w:separator/>
      </w:r>
    </w:p>
  </w:footnote>
  <w:footnote w:type="continuationSeparator" w:id="0">
    <w:p w14:paraId="08F69E11" w14:textId="77777777" w:rsidR="008D1258" w:rsidRDefault="008D1258" w:rsidP="002F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2ED2" w14:textId="77777777" w:rsidR="00B914CC" w:rsidRDefault="00B914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BC38" w14:textId="77777777" w:rsidR="002F509E" w:rsidRPr="002F509E" w:rsidRDefault="008B52AD" w:rsidP="002F509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color w:val="00A6EB"/>
        <w:sz w:val="40"/>
        <w:szCs w:val="40"/>
        <w:lang w:eastAsia="de-DE"/>
      </w:rPr>
    </w:pPr>
    <w:r w:rsidRPr="00407B3A">
      <w:rPr>
        <w:rFonts w:eastAsia="Times New Roman" w:cs="Arial"/>
        <w:b/>
        <w:noProof/>
        <w:color w:val="00A6EB"/>
        <w:sz w:val="36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2F21993" wp14:editId="1CCBD12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775460" cy="678180"/>
          <wp:effectExtent l="0" t="0" r="0" b="762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C76">
      <w:rPr>
        <w:rFonts w:eastAsia="Times New Roman" w:cs="Arial"/>
        <w:b/>
        <w:color w:val="00A6EB"/>
        <w:sz w:val="36"/>
        <w:szCs w:val="40"/>
        <w:lang w:eastAsia="de-DE"/>
      </w:rPr>
      <w:t>Winterhalter UC-M</w:t>
    </w:r>
  </w:p>
  <w:p w14:paraId="45536C96" w14:textId="77777777" w:rsidR="002F509E" w:rsidRDefault="002F50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D250" w14:textId="77777777" w:rsidR="00B914CC" w:rsidRDefault="00B914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64C39"/>
    <w:multiLevelType w:val="hybridMultilevel"/>
    <w:tmpl w:val="D932E7F8"/>
    <w:lvl w:ilvl="0" w:tplc="5B4A895E">
      <w:start w:val="1"/>
      <w:numFmt w:val="bullet"/>
      <w:lvlText w:val="▪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2C77"/>
    <w:multiLevelType w:val="hybridMultilevel"/>
    <w:tmpl w:val="9E2A2060"/>
    <w:lvl w:ilvl="0" w:tplc="680C0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E"/>
    <w:rsid w:val="00041AC7"/>
    <w:rsid w:val="000A481B"/>
    <w:rsid w:val="000B140A"/>
    <w:rsid w:val="000F1232"/>
    <w:rsid w:val="000F1280"/>
    <w:rsid w:val="00120047"/>
    <w:rsid w:val="00123530"/>
    <w:rsid w:val="00163F2B"/>
    <w:rsid w:val="001662C4"/>
    <w:rsid w:val="00167114"/>
    <w:rsid w:val="001765A0"/>
    <w:rsid w:val="001808C1"/>
    <w:rsid w:val="001A0CA9"/>
    <w:rsid w:val="001D4747"/>
    <w:rsid w:val="001E2484"/>
    <w:rsid w:val="001F7733"/>
    <w:rsid w:val="002065AB"/>
    <w:rsid w:val="0021089A"/>
    <w:rsid w:val="002263BF"/>
    <w:rsid w:val="00265306"/>
    <w:rsid w:val="0027776D"/>
    <w:rsid w:val="002F1EB4"/>
    <w:rsid w:val="002F509E"/>
    <w:rsid w:val="00314825"/>
    <w:rsid w:val="00330D2F"/>
    <w:rsid w:val="00341222"/>
    <w:rsid w:val="00344EB9"/>
    <w:rsid w:val="003F2B49"/>
    <w:rsid w:val="004156D6"/>
    <w:rsid w:val="0047509C"/>
    <w:rsid w:val="004A68F9"/>
    <w:rsid w:val="004E1835"/>
    <w:rsid w:val="004F67F4"/>
    <w:rsid w:val="00515C76"/>
    <w:rsid w:val="005275A2"/>
    <w:rsid w:val="00586DE4"/>
    <w:rsid w:val="00597274"/>
    <w:rsid w:val="005C423A"/>
    <w:rsid w:val="005E1FFB"/>
    <w:rsid w:val="006342FC"/>
    <w:rsid w:val="00686412"/>
    <w:rsid w:val="006951B8"/>
    <w:rsid w:val="006B0CCF"/>
    <w:rsid w:val="006D2130"/>
    <w:rsid w:val="006D2DFC"/>
    <w:rsid w:val="006F09BB"/>
    <w:rsid w:val="0072528D"/>
    <w:rsid w:val="00727D05"/>
    <w:rsid w:val="00752D46"/>
    <w:rsid w:val="00767A46"/>
    <w:rsid w:val="007D55D6"/>
    <w:rsid w:val="0081776F"/>
    <w:rsid w:val="00817C77"/>
    <w:rsid w:val="0084472F"/>
    <w:rsid w:val="0088023E"/>
    <w:rsid w:val="008B52AD"/>
    <w:rsid w:val="008D1258"/>
    <w:rsid w:val="008D4E52"/>
    <w:rsid w:val="008E3474"/>
    <w:rsid w:val="008F23B0"/>
    <w:rsid w:val="008F3F54"/>
    <w:rsid w:val="00925BB4"/>
    <w:rsid w:val="00937DBC"/>
    <w:rsid w:val="009758CC"/>
    <w:rsid w:val="0098760D"/>
    <w:rsid w:val="009D3C06"/>
    <w:rsid w:val="009D7D57"/>
    <w:rsid w:val="009E0E85"/>
    <w:rsid w:val="009E2ED2"/>
    <w:rsid w:val="00A26B74"/>
    <w:rsid w:val="00A45206"/>
    <w:rsid w:val="00A75C3B"/>
    <w:rsid w:val="00AB2EFD"/>
    <w:rsid w:val="00B700D7"/>
    <w:rsid w:val="00B706CC"/>
    <w:rsid w:val="00B914CC"/>
    <w:rsid w:val="00BA4D23"/>
    <w:rsid w:val="00BB02D7"/>
    <w:rsid w:val="00C14F17"/>
    <w:rsid w:val="00C357CE"/>
    <w:rsid w:val="00D7755F"/>
    <w:rsid w:val="00DF157A"/>
    <w:rsid w:val="00E1283D"/>
    <w:rsid w:val="00EA4C63"/>
    <w:rsid w:val="00EB36D3"/>
    <w:rsid w:val="00F34164"/>
    <w:rsid w:val="00F628B3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73FE"/>
  <w15:chartTrackingRefBased/>
  <w15:docId w15:val="{C56122A2-1E4C-4B10-94EA-ED7883B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509E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09E"/>
  </w:style>
  <w:style w:type="paragraph" w:styleId="Fuzeile">
    <w:name w:val="footer"/>
    <w:basedOn w:val="Standard"/>
    <w:link w:val="FuzeileZchn"/>
    <w:uiPriority w:val="99"/>
    <w:unhideWhenUsed/>
    <w:rsid w:val="002F5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09E"/>
  </w:style>
  <w:style w:type="table" w:styleId="Tabellenraster">
    <w:name w:val="Table Grid"/>
    <w:basedOn w:val="NormaleTabelle"/>
    <w:uiPriority w:val="59"/>
    <w:rsid w:val="002F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6287-FB3A-458B-85F6-A5220874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Winterhalter GmbH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D01AZUPM1</dc:creator>
  <cp:keywords/>
  <dc:description/>
  <cp:lastModifiedBy>Traub, Sabrina</cp:lastModifiedBy>
  <cp:revision>10</cp:revision>
  <dcterms:created xsi:type="dcterms:W3CDTF">2018-09-06T12:55:00Z</dcterms:created>
  <dcterms:modified xsi:type="dcterms:W3CDTF">2020-11-09T07:29:00Z</dcterms:modified>
</cp:coreProperties>
</file>